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8F4" w:rsidRPr="00CB07FA" w:rsidRDefault="00DA28F4" w:rsidP="00DA28F4">
      <w:pPr>
        <w:spacing w:line="360" w:lineRule="exact"/>
        <w:ind w:firstLineChars="1200" w:firstLine="2883"/>
        <w:rPr>
          <w:rFonts w:ascii="標楷體" w:eastAsia="標楷體" w:hAnsi="標楷體" w:cs="DFKaiShu-SB-Estd-BF"/>
          <w:b/>
          <w:color w:val="000000" w:themeColor="text1"/>
          <w:kern w:val="0"/>
        </w:rPr>
      </w:pPr>
      <w:r w:rsidRPr="00CB07FA">
        <w:rPr>
          <w:rFonts w:ascii="標楷體" w:eastAsia="標楷體" w:hAnsi="標楷體" w:cs="DFKaiShu-SB-Estd-BF" w:hint="eastAsia"/>
          <w:b/>
          <w:color w:val="000000" w:themeColor="text1"/>
          <w:kern w:val="0"/>
        </w:rPr>
        <w:t>輔仁大學織品服裝學系修業規則</w:t>
      </w:r>
    </w:p>
    <w:p w:rsidR="00DA28F4" w:rsidRPr="00CB07FA" w:rsidRDefault="00DA28F4" w:rsidP="00DA28F4">
      <w:pPr>
        <w:adjustRightInd w:val="0"/>
        <w:snapToGrid w:val="0"/>
        <w:jc w:val="center"/>
        <w:rPr>
          <w:rFonts w:eastAsia="標楷體"/>
          <w:color w:val="000000" w:themeColor="text1"/>
          <w:shd w:val="clear" w:color="auto" w:fill="FFFFFF"/>
        </w:rPr>
      </w:pPr>
    </w:p>
    <w:p w:rsidR="00DA28F4" w:rsidRPr="00CB07FA" w:rsidRDefault="00DA28F4" w:rsidP="00DA28F4">
      <w:pPr>
        <w:adjustRightInd w:val="0"/>
        <w:snapToGrid w:val="0"/>
        <w:jc w:val="right"/>
        <w:rPr>
          <w:rFonts w:eastAsia="標楷體"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101.1.4.100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學年度上學期系</w:t>
      </w:r>
      <w:proofErr w:type="gramStart"/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務</w:t>
      </w:r>
      <w:proofErr w:type="gramEnd"/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會議制定通過</w:t>
      </w:r>
    </w:p>
    <w:p w:rsidR="00DA28F4" w:rsidRPr="00CB07FA" w:rsidRDefault="00DA28F4" w:rsidP="00DA28F4">
      <w:pPr>
        <w:adjustRightInd w:val="0"/>
        <w:snapToGrid w:val="0"/>
        <w:jc w:val="right"/>
        <w:rPr>
          <w:rFonts w:eastAsia="標楷體"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101.1.4.100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學年度上學期織品服裝學系課程委員會通過</w:t>
      </w:r>
    </w:p>
    <w:p w:rsidR="00DA28F4" w:rsidRPr="00CB07FA" w:rsidRDefault="00DA28F4" w:rsidP="00DA28F4">
      <w:pPr>
        <w:adjustRightInd w:val="0"/>
        <w:snapToGrid w:val="0"/>
        <w:jc w:val="right"/>
        <w:rPr>
          <w:rFonts w:eastAsia="標楷體"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101.3.21.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民生學院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100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2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學期院</w:t>
      </w:r>
      <w:proofErr w:type="gramStart"/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務</w:t>
      </w:r>
      <w:proofErr w:type="gramEnd"/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會議通過</w:t>
      </w:r>
    </w:p>
    <w:p w:rsidR="00DA28F4" w:rsidRPr="00CB07FA" w:rsidRDefault="00DA28F4" w:rsidP="00DA28F4">
      <w:pPr>
        <w:wordWrap w:val="0"/>
        <w:adjustRightInd w:val="0"/>
        <w:snapToGrid w:val="0"/>
        <w:jc w:val="right"/>
        <w:rPr>
          <w:rFonts w:eastAsia="標楷體"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101.11.22.101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1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學期教務會議修正通過</w:t>
      </w:r>
    </w:p>
    <w:p w:rsidR="00DA28F4" w:rsidRPr="00CB07FA" w:rsidRDefault="00DA28F4" w:rsidP="00DA28F4">
      <w:pPr>
        <w:wordWrap w:val="0"/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102.12.18 102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2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學期系行政會議修正通過</w:t>
      </w:r>
    </w:p>
    <w:p w:rsidR="00DA28F4" w:rsidRPr="00CB07FA" w:rsidRDefault="00DA28F4" w:rsidP="00DA28F4">
      <w:pPr>
        <w:wordWrap w:val="0"/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103.1.15 102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學期系行政會議討論修正通過</w:t>
      </w:r>
    </w:p>
    <w:p w:rsidR="00DA28F4" w:rsidRPr="00CB07FA" w:rsidRDefault="00DA28F4" w:rsidP="00DA28F4">
      <w:pPr>
        <w:wordWrap w:val="0"/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103.1.15 102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學期系</w:t>
      </w:r>
      <w:proofErr w:type="gramStart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務</w:t>
      </w:r>
      <w:proofErr w:type="gramEnd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會議討論修正通過</w:t>
      </w:r>
      <w:bookmarkStart w:id="0" w:name="_GoBack"/>
      <w:bookmarkEnd w:id="0"/>
    </w:p>
    <w:p w:rsidR="00DA28F4" w:rsidRPr="00CB07FA" w:rsidRDefault="00DA28F4" w:rsidP="00DA28F4">
      <w:pPr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103.3.19 102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2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學期院</w:t>
      </w:r>
      <w:proofErr w:type="gramStart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務</w:t>
      </w:r>
      <w:proofErr w:type="gramEnd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會議討論修正通過</w:t>
      </w:r>
    </w:p>
    <w:p w:rsidR="00DA28F4" w:rsidRPr="00CB07FA" w:rsidRDefault="00DA28F4" w:rsidP="00DA28F4">
      <w:pPr>
        <w:wordWrap w:val="0"/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103.6.11 102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2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學期系</w:t>
      </w:r>
      <w:proofErr w:type="gramStart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務</w:t>
      </w:r>
      <w:proofErr w:type="gramEnd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會議討論修正通過</w:t>
      </w:r>
    </w:p>
    <w:p w:rsidR="00DA28F4" w:rsidRPr="00CB07FA" w:rsidRDefault="00DA28F4" w:rsidP="00DA28F4">
      <w:pPr>
        <w:wordWrap w:val="0"/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106.6.07 105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2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學期系</w:t>
      </w:r>
      <w:proofErr w:type="gramStart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務</w:t>
      </w:r>
      <w:proofErr w:type="gramEnd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會議討論修正</w:t>
      </w:r>
    </w:p>
    <w:p w:rsidR="00DA28F4" w:rsidRPr="00CB07FA" w:rsidRDefault="00DA28F4" w:rsidP="00DA28F4">
      <w:pPr>
        <w:wordWrap w:val="0"/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107.3.21 106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2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學期院</w:t>
      </w:r>
      <w:proofErr w:type="gramStart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務</w:t>
      </w:r>
      <w:proofErr w:type="gramEnd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會議討論修正</w:t>
      </w:r>
    </w:p>
    <w:p w:rsidR="00DA28F4" w:rsidRPr="00CB07FA" w:rsidRDefault="00DA28F4" w:rsidP="00DA28F4">
      <w:pPr>
        <w:wordWrap w:val="0"/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107.8.29 107</w:t>
      </w:r>
      <w:proofErr w:type="gramStart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學年度系行政</w:t>
      </w:r>
      <w:proofErr w:type="gramEnd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會議暨臨時系務會議討論修正通過</w:t>
      </w:r>
    </w:p>
    <w:p w:rsidR="00DA28F4" w:rsidRPr="00CB07FA" w:rsidRDefault="00DA28F4" w:rsidP="00DA28F4">
      <w:pPr>
        <w:wordWrap w:val="0"/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107.10.17 107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學期院</w:t>
      </w:r>
      <w:proofErr w:type="gramStart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務</w:t>
      </w:r>
      <w:proofErr w:type="gramEnd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會議討論修正通過</w:t>
      </w:r>
    </w:p>
    <w:p w:rsidR="00DA28F4" w:rsidRPr="00CB07FA" w:rsidRDefault="00DA28F4" w:rsidP="00DA28F4">
      <w:pPr>
        <w:adjustRightInd w:val="0"/>
        <w:snapToGrid w:val="0"/>
        <w:jc w:val="right"/>
        <w:rPr>
          <w:rFonts w:eastAsia="標楷體"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 w:hint="eastAsia"/>
          <w:color w:val="000000" w:themeColor="text1"/>
          <w:sz w:val="18"/>
          <w:szCs w:val="18"/>
          <w:shd w:val="clear" w:color="auto" w:fill="FFFFFF"/>
        </w:rPr>
        <w:t xml:space="preserve">107.11.29 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10</w:t>
      </w:r>
      <w:r w:rsidRPr="00CB07FA">
        <w:rPr>
          <w:rFonts w:eastAsia="標楷體" w:hint="eastAsia"/>
          <w:color w:val="000000" w:themeColor="text1"/>
          <w:sz w:val="18"/>
          <w:szCs w:val="18"/>
          <w:shd w:val="clear" w:color="auto" w:fill="FFFFFF"/>
        </w:rPr>
        <w:t>7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1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學期教務會議修正通過</w:t>
      </w:r>
    </w:p>
    <w:p w:rsidR="00DA28F4" w:rsidRPr="00CB07FA" w:rsidRDefault="00DA28F4" w:rsidP="00DA28F4">
      <w:pPr>
        <w:wordWrap w:val="0"/>
        <w:adjustRightInd w:val="0"/>
        <w:snapToGrid w:val="0"/>
        <w:jc w:val="right"/>
        <w:rPr>
          <w:rFonts w:eastAsia="標楷體"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 w:hint="eastAsia"/>
          <w:color w:val="000000" w:themeColor="text1"/>
          <w:sz w:val="18"/>
          <w:szCs w:val="18"/>
          <w:shd w:val="clear" w:color="auto" w:fill="FFFFFF"/>
        </w:rPr>
        <w:t>1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10.12.08</w:t>
      </w:r>
      <w:r w:rsidRPr="00CB07FA">
        <w:rPr>
          <w:rFonts w:eastAsia="標楷體" w:hint="eastAsia"/>
          <w:color w:val="000000" w:themeColor="text1"/>
          <w:sz w:val="18"/>
          <w:szCs w:val="18"/>
          <w:shd w:val="clear" w:color="auto" w:fill="FFFFFF"/>
        </w:rPr>
        <w:t>織品服裝學系</w:t>
      </w:r>
      <w:r w:rsidRPr="00CB07FA">
        <w:rPr>
          <w:rFonts w:eastAsia="標楷體" w:hint="eastAsia"/>
          <w:color w:val="000000" w:themeColor="text1"/>
          <w:sz w:val="18"/>
          <w:szCs w:val="18"/>
          <w:shd w:val="clear" w:color="auto" w:fill="FFFFFF"/>
        </w:rPr>
        <w:t>110</w:t>
      </w:r>
      <w:r w:rsidRPr="00CB07FA">
        <w:rPr>
          <w:rFonts w:eastAsia="標楷體" w:hint="eastAsia"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 w:hint="eastAsia"/>
          <w:color w:val="000000" w:themeColor="text1"/>
          <w:sz w:val="18"/>
          <w:szCs w:val="18"/>
          <w:shd w:val="clear" w:color="auto" w:fill="FFFFFF"/>
        </w:rPr>
        <w:t>1</w:t>
      </w:r>
      <w:r w:rsidRPr="00CB07FA">
        <w:rPr>
          <w:rFonts w:eastAsia="標楷體" w:hint="eastAsia"/>
          <w:color w:val="000000" w:themeColor="text1"/>
          <w:sz w:val="18"/>
          <w:szCs w:val="18"/>
          <w:shd w:val="clear" w:color="auto" w:fill="FFFFFF"/>
        </w:rPr>
        <w:t>學期系</w:t>
      </w:r>
      <w:proofErr w:type="gramStart"/>
      <w:r w:rsidRPr="00CB07FA">
        <w:rPr>
          <w:rFonts w:eastAsia="標楷體" w:hint="eastAsia"/>
          <w:color w:val="000000" w:themeColor="text1"/>
          <w:sz w:val="18"/>
          <w:szCs w:val="18"/>
          <w:shd w:val="clear" w:color="auto" w:fill="FFFFFF"/>
        </w:rPr>
        <w:t>務</w:t>
      </w:r>
      <w:proofErr w:type="gramEnd"/>
      <w:r w:rsidRPr="00CB07FA">
        <w:rPr>
          <w:rFonts w:eastAsia="標楷體" w:hint="eastAsia"/>
          <w:color w:val="000000" w:themeColor="text1"/>
          <w:sz w:val="18"/>
          <w:szCs w:val="18"/>
          <w:shd w:val="clear" w:color="auto" w:fill="FFFFFF"/>
        </w:rPr>
        <w:t>會議修正通過</w:t>
      </w:r>
    </w:p>
    <w:p w:rsidR="00DA28F4" w:rsidRPr="00CB07FA" w:rsidRDefault="00DA28F4" w:rsidP="00DA28F4">
      <w:pPr>
        <w:wordWrap w:val="0"/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 w:hint="eastAsia"/>
          <w:bCs/>
          <w:color w:val="000000" w:themeColor="text1"/>
          <w:sz w:val="18"/>
          <w:szCs w:val="18"/>
          <w:shd w:val="clear" w:color="auto" w:fill="FFFFFF"/>
        </w:rPr>
        <w:t>1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11.03.16</w:t>
      </w:r>
      <w:r w:rsidRPr="00CB07FA">
        <w:rPr>
          <w:rFonts w:eastAsia="標楷體" w:hint="eastAsia"/>
          <w:bCs/>
          <w:color w:val="000000" w:themeColor="text1"/>
          <w:sz w:val="18"/>
          <w:szCs w:val="18"/>
          <w:shd w:val="clear" w:color="auto" w:fill="FFFFFF"/>
        </w:rPr>
        <w:t>織品服裝學院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110</w:t>
      </w:r>
      <w:r w:rsidRPr="00CB07FA">
        <w:rPr>
          <w:rFonts w:eastAsia="標楷體" w:hint="eastAsia"/>
          <w:bCs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 w:hint="eastAsia"/>
          <w:bCs/>
          <w:color w:val="000000" w:themeColor="text1"/>
          <w:sz w:val="18"/>
          <w:szCs w:val="18"/>
          <w:shd w:val="clear" w:color="auto" w:fill="FFFFFF"/>
        </w:rPr>
        <w:t>2</w:t>
      </w:r>
      <w:r w:rsidRPr="00CB07FA">
        <w:rPr>
          <w:rFonts w:eastAsia="標楷體" w:hint="eastAsia"/>
          <w:bCs/>
          <w:color w:val="000000" w:themeColor="text1"/>
          <w:sz w:val="18"/>
          <w:szCs w:val="18"/>
          <w:shd w:val="clear" w:color="auto" w:fill="FFFFFF"/>
        </w:rPr>
        <w:t>學期院</w:t>
      </w:r>
      <w:proofErr w:type="gramStart"/>
      <w:r w:rsidRPr="00CB07FA">
        <w:rPr>
          <w:rFonts w:eastAsia="標楷體" w:hint="eastAsia"/>
          <w:bCs/>
          <w:color w:val="000000" w:themeColor="text1"/>
          <w:sz w:val="18"/>
          <w:szCs w:val="18"/>
          <w:shd w:val="clear" w:color="auto" w:fill="FFFFFF"/>
        </w:rPr>
        <w:t>務</w:t>
      </w:r>
      <w:proofErr w:type="gramEnd"/>
      <w:r w:rsidRPr="00CB07FA">
        <w:rPr>
          <w:rFonts w:eastAsia="標楷體" w:hint="eastAsia"/>
          <w:bCs/>
          <w:color w:val="000000" w:themeColor="text1"/>
          <w:sz w:val="18"/>
          <w:szCs w:val="18"/>
          <w:shd w:val="clear" w:color="auto" w:fill="FFFFFF"/>
        </w:rPr>
        <w:t>會議修正通過</w:t>
      </w:r>
    </w:p>
    <w:p w:rsidR="00DA28F4" w:rsidRPr="00CB07FA" w:rsidRDefault="00DA28F4" w:rsidP="00DA28F4">
      <w:pPr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</w:p>
    <w:p w:rsidR="00DA28F4" w:rsidRPr="00CB07FA" w:rsidRDefault="00DA28F4" w:rsidP="00DA28F4">
      <w:pPr>
        <w:adjustRightInd w:val="0"/>
        <w:snapToGrid w:val="0"/>
        <w:jc w:val="right"/>
        <w:rPr>
          <w:rFonts w:eastAsia="標楷體"/>
          <w:color w:val="000000" w:themeColor="text1"/>
          <w:sz w:val="18"/>
          <w:szCs w:val="18"/>
          <w:shd w:val="clear" w:color="auto" w:fill="FFFFFF"/>
        </w:rPr>
      </w:pPr>
    </w:p>
    <w:p w:rsidR="00DA28F4" w:rsidRPr="00CB07FA" w:rsidRDefault="00DA28F4" w:rsidP="00DA28F4">
      <w:pPr>
        <w:adjustRightInd w:val="0"/>
        <w:snapToGrid w:val="0"/>
        <w:spacing w:line="360" w:lineRule="exact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b/>
          <w:color w:val="000000" w:themeColor="text1"/>
          <w:szCs w:val="28"/>
          <w:shd w:val="clear" w:color="auto" w:fill="FFFFFF"/>
        </w:rPr>
        <w:t>第一章</w:t>
      </w:r>
      <w:r w:rsidRPr="00CB07FA">
        <w:rPr>
          <w:rFonts w:eastAsia="標楷體"/>
          <w:b/>
          <w:color w:val="000000" w:themeColor="text1"/>
          <w:szCs w:val="28"/>
          <w:shd w:val="clear" w:color="auto" w:fill="FFFFFF"/>
        </w:rPr>
        <w:t xml:space="preserve">  </w:t>
      </w:r>
      <w:r w:rsidRPr="00CB07FA">
        <w:rPr>
          <w:rFonts w:eastAsia="標楷體"/>
          <w:b/>
          <w:color w:val="000000" w:themeColor="text1"/>
          <w:szCs w:val="28"/>
          <w:shd w:val="clear" w:color="auto" w:fill="FFFFFF"/>
        </w:rPr>
        <w:t>通則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1</w:t>
      </w:r>
      <w:r w:rsidRPr="00CB07FA">
        <w:rPr>
          <w:rFonts w:eastAsia="標楷體" w:hint="eastAsia"/>
          <w:color w:val="000000" w:themeColor="text1"/>
          <w:szCs w:val="28"/>
          <w:shd w:val="clear" w:color="auto" w:fill="FFFFFF"/>
        </w:rPr>
        <w:t>1</w:t>
      </w:r>
      <w:r w:rsidR="007771A0">
        <w:rPr>
          <w:rFonts w:eastAsia="標楷體"/>
          <w:color w:val="000000" w:themeColor="text1"/>
          <w:szCs w:val="28"/>
          <w:shd w:val="clear" w:color="auto" w:fill="FFFFFF"/>
        </w:rPr>
        <w:t>1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級以後學士班入學生適用）</w:t>
      </w:r>
    </w:p>
    <w:p w:rsidR="00DA28F4" w:rsidRPr="00CB07FA" w:rsidRDefault="00DA28F4" w:rsidP="00DA28F4">
      <w:pPr>
        <w:numPr>
          <w:ilvl w:val="0"/>
          <w:numId w:val="2"/>
        </w:numPr>
        <w:tabs>
          <w:tab w:val="left" w:pos="993"/>
        </w:tabs>
        <w:adjustRightInd w:val="0"/>
        <w:snapToGrid w:val="0"/>
        <w:spacing w:line="360" w:lineRule="exact"/>
        <w:ind w:left="991" w:hanging="99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本規則依據輔仁大學（以下簡稱本校）學則第四十條規定訂定之。</w:t>
      </w:r>
    </w:p>
    <w:p w:rsidR="00DA28F4" w:rsidRPr="00CB07FA" w:rsidRDefault="00DA28F4" w:rsidP="00DA28F4">
      <w:pPr>
        <w:adjustRightInd w:val="0"/>
        <w:snapToGrid w:val="0"/>
        <w:spacing w:line="360" w:lineRule="exact"/>
        <w:jc w:val="both"/>
        <w:rPr>
          <w:rFonts w:eastAsia="標楷體"/>
          <w:b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b/>
          <w:color w:val="000000" w:themeColor="text1"/>
          <w:szCs w:val="28"/>
          <w:shd w:val="clear" w:color="auto" w:fill="FFFFFF"/>
        </w:rPr>
        <w:t>第二章</w:t>
      </w:r>
      <w:r w:rsidRPr="00CB07FA">
        <w:rPr>
          <w:rFonts w:eastAsia="標楷體"/>
          <w:b/>
          <w:color w:val="000000" w:themeColor="text1"/>
          <w:szCs w:val="28"/>
          <w:shd w:val="clear" w:color="auto" w:fill="FFFFFF"/>
        </w:rPr>
        <w:t xml:space="preserve">  </w:t>
      </w:r>
      <w:r w:rsidRPr="00CB07FA">
        <w:rPr>
          <w:rFonts w:eastAsia="標楷體"/>
          <w:b/>
          <w:color w:val="000000" w:themeColor="text1"/>
          <w:szCs w:val="28"/>
          <w:shd w:val="clear" w:color="auto" w:fill="FFFFFF"/>
        </w:rPr>
        <w:t>學士班</w:t>
      </w:r>
    </w:p>
    <w:p w:rsidR="00DA28F4" w:rsidRPr="00CB07FA" w:rsidRDefault="00DA28F4" w:rsidP="00DA28F4">
      <w:pPr>
        <w:numPr>
          <w:ilvl w:val="0"/>
          <w:numId w:val="2"/>
        </w:numPr>
        <w:tabs>
          <w:tab w:val="left" w:pos="993"/>
        </w:tabs>
        <w:adjustRightInd w:val="0"/>
        <w:snapToGrid w:val="0"/>
        <w:spacing w:line="360" w:lineRule="exact"/>
        <w:ind w:left="991" w:hanging="99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</w:rPr>
        <w:t>本校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織品服裝學系（以下簡稱本系）畢業應修之課程</w:t>
      </w:r>
      <w:r w:rsidRPr="00CB07FA">
        <w:rPr>
          <w:rFonts w:eastAsia="標楷體"/>
          <w:b/>
          <w:color w:val="000000" w:themeColor="text1"/>
          <w:szCs w:val="28"/>
          <w:shd w:val="clear" w:color="auto" w:fill="FFFFFF"/>
        </w:rPr>
        <w:t>、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學分數及學科學習能力檢測規定如下：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br/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（一）修滿全人教育核心課程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8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學分。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br/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（二）修滿基本能力課程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12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學分。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br/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（三）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修滿通識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涵養課程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12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學分。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br/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（四）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修滿各組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專業必修課程學分。</w:t>
      </w:r>
    </w:p>
    <w:p w:rsidR="00DA28F4" w:rsidRPr="00CB07FA" w:rsidRDefault="00DA28F4" w:rsidP="00DA28F4">
      <w:pPr>
        <w:tabs>
          <w:tab w:val="left" w:pos="993"/>
        </w:tabs>
        <w:adjustRightInd w:val="0"/>
        <w:snapToGrid w:val="0"/>
        <w:spacing w:line="360" w:lineRule="exact"/>
        <w:ind w:left="99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（五）選修課程中包含本系專業選修課程至少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10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學分。</w:t>
      </w:r>
    </w:p>
    <w:p w:rsidR="00DA28F4" w:rsidRPr="00CB07FA" w:rsidRDefault="00DA28F4" w:rsidP="00DA28F4">
      <w:pPr>
        <w:adjustRightInd w:val="0"/>
        <w:snapToGrid w:val="0"/>
        <w:spacing w:line="360" w:lineRule="exact"/>
        <w:ind w:leftChars="413" w:left="1598" w:hangingChars="253" w:hanging="607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（六）畢業學分數為全人教育核心課程、基本能力課程、通識涵</w:t>
      </w:r>
      <w:r w:rsidRPr="00CB07FA">
        <w:rPr>
          <w:rFonts w:eastAsia="標楷體" w:hint="eastAsia"/>
          <w:color w:val="000000" w:themeColor="text1"/>
          <w:szCs w:val="28"/>
          <w:shd w:val="clear" w:color="auto" w:fill="FFFFFF"/>
        </w:rPr>
        <w:t>養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課程、各組專業必修課程及選修課程五者之學分數，至少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128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學分。</w:t>
      </w:r>
    </w:p>
    <w:p w:rsidR="00DA28F4" w:rsidRPr="00CB07FA" w:rsidRDefault="00DA28F4" w:rsidP="00DA28F4">
      <w:pPr>
        <w:adjustRightInd w:val="0"/>
        <w:snapToGrid w:val="0"/>
        <w:spacing w:line="360" w:lineRule="exact"/>
        <w:ind w:leftChars="413" w:left="1598" w:hangingChars="253" w:hanging="607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（七）</w:t>
      </w:r>
      <w:r w:rsidRPr="00CB07FA">
        <w:rPr>
          <w:rFonts w:ascii="標楷體" w:eastAsia="標楷體" w:hAnsi="標楷體"/>
          <w:color w:val="000000" w:themeColor="text1"/>
          <w:szCs w:val="28"/>
        </w:rPr>
        <w:t>107</w:t>
      </w:r>
      <w:r w:rsidRPr="00CB07FA">
        <w:rPr>
          <w:rFonts w:ascii="標楷體" w:eastAsia="標楷體" w:hAnsi="標楷體" w:hint="eastAsia"/>
          <w:color w:val="000000" w:themeColor="text1"/>
          <w:szCs w:val="28"/>
        </w:rPr>
        <w:t>學年度起入學之學士班學生須通過資訊學科學習能力檢測，</w:t>
      </w:r>
      <w:r w:rsidRPr="00CB07FA">
        <w:rPr>
          <w:rFonts w:ascii="標楷體" w:eastAsia="標楷體" w:hAnsi="標楷體" w:hint="eastAsia"/>
          <w:color w:val="000000" w:themeColor="text1"/>
          <w:kern w:val="0"/>
          <w:szCs w:val="28"/>
        </w:rPr>
        <w:t>其執行方式及標準依「輔仁大學學生基本素養培育與檢測實施辦法」辦理。</w:t>
      </w:r>
    </w:p>
    <w:p w:rsidR="00DA28F4" w:rsidRPr="00CB07FA" w:rsidRDefault="00DA28F4" w:rsidP="00DA28F4">
      <w:pPr>
        <w:adjustRightInd w:val="0"/>
        <w:snapToGrid w:val="0"/>
        <w:spacing w:line="360" w:lineRule="exact"/>
        <w:ind w:leftChars="413" w:left="1598" w:hangingChars="253" w:hanging="607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</w:t>
      </w:r>
      <w:r w:rsidRPr="00CB07FA">
        <w:rPr>
          <w:rFonts w:eastAsia="標楷體" w:hint="eastAsia"/>
          <w:color w:val="000000" w:themeColor="text1"/>
          <w:szCs w:val="28"/>
          <w:shd w:val="clear" w:color="auto" w:fill="FFFFFF"/>
        </w:rPr>
        <w:t>八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）畢業前應修畢至少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1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門全英語教學專業課程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(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非語言課程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)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。</w:t>
      </w:r>
    </w:p>
    <w:p w:rsidR="00DA28F4" w:rsidRPr="00CB07FA" w:rsidRDefault="00DA28F4" w:rsidP="00DA28F4">
      <w:pPr>
        <w:numPr>
          <w:ilvl w:val="0"/>
          <w:numId w:val="2"/>
        </w:numPr>
        <w:tabs>
          <w:tab w:val="left" w:pos="993"/>
        </w:tabs>
        <w:adjustRightInd w:val="0"/>
        <w:snapToGrid w:val="0"/>
        <w:spacing w:line="360" w:lineRule="exact"/>
        <w:ind w:left="991" w:hanging="99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本系學生須於大三學年結束前參加英文檢定考試，成績標準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詳列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如後：</w:t>
      </w:r>
    </w:p>
    <w:p w:rsidR="00DA28F4" w:rsidRPr="00CB07FA" w:rsidRDefault="00DA28F4" w:rsidP="00DA28F4">
      <w:pPr>
        <w:adjustRightInd w:val="0"/>
        <w:snapToGrid w:val="0"/>
        <w:spacing w:line="360" w:lineRule="exact"/>
        <w:ind w:leftChars="400" w:left="1680" w:hangingChars="300" w:hanging="720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（一）服飾行銷組學生成績應達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IBT TOEFL 71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分、或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TOEIC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成績達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600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分、或通過全民英檢中高級初試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(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含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)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以上、或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IELTS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達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5.5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級。</w:t>
      </w:r>
    </w:p>
    <w:p w:rsidR="00DA28F4" w:rsidRPr="00CB07FA" w:rsidRDefault="00DA28F4" w:rsidP="00DA28F4">
      <w:pPr>
        <w:adjustRightInd w:val="0"/>
        <w:snapToGrid w:val="0"/>
        <w:spacing w:line="360" w:lineRule="exact"/>
        <w:ind w:leftChars="400" w:left="1680" w:hangingChars="300" w:hanging="720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（二）織品設計組與服飾設計組學生成績應達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IBT TOEFL 57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分、或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TOEIC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成績達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550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分、或通過全民英檢中級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複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試、或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IELTS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達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4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級。</w:t>
      </w:r>
    </w:p>
    <w:p w:rsidR="00DA28F4" w:rsidRPr="00CB07FA" w:rsidRDefault="00DA28F4" w:rsidP="00DA28F4">
      <w:pPr>
        <w:adjustRightInd w:val="0"/>
        <w:snapToGrid w:val="0"/>
        <w:spacing w:line="360" w:lineRule="exact"/>
        <w:ind w:leftChars="415" w:left="1666" w:hangingChars="279" w:hanging="670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（三）若首次英檢成績未達上列標準，則須於畢業前再考一次英檢（不論成績是否達到標準），始有畢業資格。</w:t>
      </w:r>
    </w:p>
    <w:p w:rsidR="00DA28F4" w:rsidRPr="00CB07FA" w:rsidRDefault="00DA28F4" w:rsidP="00DA28F4">
      <w:pPr>
        <w:numPr>
          <w:ilvl w:val="0"/>
          <w:numId w:val="2"/>
        </w:numPr>
        <w:tabs>
          <w:tab w:val="left" w:pos="993"/>
        </w:tabs>
        <w:adjustRightInd w:val="0"/>
        <w:snapToGrid w:val="0"/>
        <w:spacing w:line="360" w:lineRule="exact"/>
        <w:ind w:left="991" w:hanging="99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lastRenderedPageBreak/>
        <w:t>擋修課程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規定</w:t>
      </w:r>
    </w:p>
    <w:p w:rsidR="00DA28F4" w:rsidRPr="00CB07FA" w:rsidRDefault="00DA28F4" w:rsidP="00DA28F4">
      <w:pPr>
        <w:tabs>
          <w:tab w:val="left" w:pos="6300"/>
          <w:tab w:val="left" w:pos="7020"/>
        </w:tabs>
        <w:adjustRightInd w:val="0"/>
        <w:snapToGrid w:val="0"/>
        <w:spacing w:line="360" w:lineRule="exact"/>
        <w:ind w:leftChars="400" w:left="1680" w:hangingChars="300" w:hanging="720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（一）服飾設計組：</w:t>
      </w:r>
    </w:p>
    <w:p w:rsidR="00DA28F4" w:rsidRPr="00CB07FA" w:rsidRDefault="00DA28F4" w:rsidP="00DA28F4">
      <w:pPr>
        <w:tabs>
          <w:tab w:val="left" w:pos="6300"/>
          <w:tab w:val="left" w:pos="7020"/>
          <w:tab w:val="left" w:pos="8460"/>
        </w:tabs>
        <w:adjustRightInd w:val="0"/>
        <w:snapToGrid w:val="0"/>
        <w:spacing w:line="360" w:lineRule="exact"/>
        <w:ind w:leftChars="700" w:left="2040" w:hangingChars="150" w:hanging="360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1.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須修畢（及格）「服裝設計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一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」、「</w:t>
      </w:r>
      <w:r w:rsidRPr="00CB07FA">
        <w:rPr>
          <w:rFonts w:eastAsia="標楷體" w:hint="eastAsia"/>
          <w:color w:val="000000" w:themeColor="text1"/>
          <w:szCs w:val="28"/>
          <w:shd w:val="clear" w:color="auto" w:fill="FFFFFF"/>
        </w:rPr>
        <w:t>服裝設計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二」，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始得修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讀「畢業專題一」、「畢業專題二」。</w:t>
      </w:r>
    </w:p>
    <w:p w:rsidR="00DA28F4" w:rsidRPr="00CB07FA" w:rsidRDefault="00DA28F4" w:rsidP="00DA28F4">
      <w:pPr>
        <w:tabs>
          <w:tab w:val="left" w:pos="7020"/>
          <w:tab w:val="left" w:pos="7560"/>
        </w:tabs>
        <w:adjustRightInd w:val="0"/>
        <w:snapToGrid w:val="0"/>
        <w:spacing w:line="360" w:lineRule="exact"/>
        <w:ind w:leftChars="400" w:left="1680" w:hangingChars="300" w:hanging="720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二）織品設計組：學生於大二下學期課程結束後，依「織品服裝學系織品設計組分主修方向辦法」，由針織、梭織、毛衣中，確認至少一個主修方向。學生於大三須修畢（及格）主修方向之指定課程，始得以該主修方向進行畢業專題。大三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各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主修方向指定課程詳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列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如後：</w:t>
      </w:r>
    </w:p>
    <w:p w:rsidR="00DA28F4" w:rsidRPr="00CB07FA" w:rsidRDefault="00DA28F4" w:rsidP="00DA28F4">
      <w:pPr>
        <w:tabs>
          <w:tab w:val="left" w:pos="7020"/>
        </w:tabs>
        <w:adjustRightInd w:val="0"/>
        <w:snapToGrid w:val="0"/>
        <w:spacing w:line="360" w:lineRule="exact"/>
        <w:ind w:left="170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1.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針織：「圓編針織技藝學」、「針織設計與實習」</w:t>
      </w:r>
    </w:p>
    <w:p w:rsidR="00DA28F4" w:rsidRPr="00CB07FA" w:rsidRDefault="00DA28F4" w:rsidP="00DA28F4">
      <w:pPr>
        <w:tabs>
          <w:tab w:val="left" w:pos="7020"/>
        </w:tabs>
        <w:adjustRightInd w:val="0"/>
        <w:snapToGrid w:val="0"/>
        <w:spacing w:line="360" w:lineRule="exact"/>
        <w:ind w:left="170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2.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梭織：「梭織設計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一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」、「梭織設計二」</w:t>
      </w:r>
    </w:p>
    <w:p w:rsidR="00DA28F4" w:rsidRPr="00CB07FA" w:rsidRDefault="00DA28F4" w:rsidP="00DA28F4">
      <w:pPr>
        <w:tabs>
          <w:tab w:val="left" w:pos="7020"/>
        </w:tabs>
        <w:adjustRightInd w:val="0"/>
        <w:snapToGrid w:val="0"/>
        <w:spacing w:line="360" w:lineRule="exact"/>
        <w:ind w:left="1701"/>
        <w:jc w:val="both"/>
        <w:rPr>
          <w:rFonts w:eastAsia="標楷體"/>
          <w:dstrike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3.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毛衣：「毛衣構成學」、「毛衣設計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一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」、「毛衣設計二」、「電腦輔助毛衣設計」。</w:t>
      </w:r>
    </w:p>
    <w:p w:rsidR="00DA28F4" w:rsidRPr="00CB07FA" w:rsidRDefault="00DA28F4" w:rsidP="00DA28F4">
      <w:pPr>
        <w:numPr>
          <w:ilvl w:val="0"/>
          <w:numId w:val="2"/>
        </w:numPr>
        <w:tabs>
          <w:tab w:val="left" w:pos="993"/>
        </w:tabs>
        <w:adjustRightInd w:val="0"/>
        <w:snapToGrid w:val="0"/>
        <w:spacing w:line="360" w:lineRule="exact"/>
        <w:ind w:left="991" w:hanging="99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先修課程規定</w:t>
      </w:r>
    </w:p>
    <w:p w:rsidR="00DA28F4" w:rsidRPr="00CB07FA" w:rsidRDefault="00DA28F4" w:rsidP="00DA28F4">
      <w:pPr>
        <w:numPr>
          <w:ilvl w:val="0"/>
          <w:numId w:val="1"/>
        </w:numPr>
        <w:adjustRightInd w:val="0"/>
        <w:snapToGrid w:val="0"/>
        <w:spacing w:line="360" w:lineRule="exact"/>
        <w:ind w:left="170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服飾行銷組：修讀「織品性能鑑定學」或「織品性能鑑定學實習」前必須曾修讀（無論成績是否及格）「織品科學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一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」、「織品科學二」、「織品科學實習一」、「織品科學實習二」。</w:t>
      </w:r>
    </w:p>
    <w:p w:rsidR="00DA28F4" w:rsidRPr="00CB07FA" w:rsidRDefault="00DA28F4" w:rsidP="00DA28F4">
      <w:pPr>
        <w:numPr>
          <w:ilvl w:val="0"/>
          <w:numId w:val="1"/>
        </w:numPr>
        <w:adjustRightInd w:val="0"/>
        <w:snapToGrid w:val="0"/>
        <w:spacing w:line="360" w:lineRule="exact"/>
        <w:ind w:left="170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織品設計組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/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服飾設計組：修讀「織品性能鑑定學」之前必須曾修讀「織品科學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一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」、「織品科學二」（無論成績是否及格）。</w:t>
      </w:r>
    </w:p>
    <w:p w:rsidR="00DA28F4" w:rsidRPr="00CB07FA" w:rsidRDefault="00DA28F4" w:rsidP="00DA28F4">
      <w:pPr>
        <w:numPr>
          <w:ilvl w:val="0"/>
          <w:numId w:val="1"/>
        </w:numPr>
        <w:adjustRightInd w:val="0"/>
        <w:snapToGrid w:val="0"/>
        <w:spacing w:line="360" w:lineRule="exact"/>
        <w:ind w:left="170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服</w:t>
      </w:r>
      <w:r w:rsidRPr="00CB07FA">
        <w:rPr>
          <w:rFonts w:eastAsia="標楷體" w:hint="eastAsia"/>
          <w:color w:val="000000" w:themeColor="text1"/>
          <w:szCs w:val="28"/>
          <w:shd w:val="clear" w:color="auto" w:fill="FFFFFF"/>
        </w:rPr>
        <w:t>飾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設計組</w:t>
      </w:r>
      <w:r w:rsidRPr="00CB07FA">
        <w:rPr>
          <w:rFonts w:ascii="標楷體" w:eastAsia="標楷體" w:hAnsi="標楷體" w:hint="eastAsia"/>
          <w:color w:val="000000" w:themeColor="text1"/>
          <w:szCs w:val="28"/>
          <w:shd w:val="clear" w:color="auto" w:fill="FFFFFF"/>
        </w:rPr>
        <w:t>: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修讀「服裝設計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一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」前必須曾修讀「設計基礎」（無論成績是否及格，但扣考及零分除外；以下同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）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，修讀「服裝設計二」前必須曾修讀「服裝設計一」，修讀「服裝設計三」前必須曾修讀「服裝設計二」。修讀「服裝構成學與實習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一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」前必須曾修讀「基本服飾學與實習」，修讀「服裝構成學與實習二」前必須曾修讀「服裝構成學與實習一」，修讀「服裝構成學與實習三」前必須曾修讀「服裝構成學與實習二」。修讀「立裁設計二」前必須曾修讀「立裁設計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一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」。</w:t>
      </w:r>
    </w:p>
    <w:p w:rsidR="00DA28F4" w:rsidRPr="00CB07FA" w:rsidRDefault="00DA28F4" w:rsidP="00DA28F4">
      <w:pPr>
        <w:numPr>
          <w:ilvl w:val="0"/>
          <w:numId w:val="2"/>
        </w:numPr>
        <w:tabs>
          <w:tab w:val="left" w:pos="993"/>
        </w:tabs>
        <w:adjustRightInd w:val="0"/>
        <w:snapToGrid w:val="0"/>
        <w:spacing w:line="360" w:lineRule="exact"/>
        <w:ind w:left="991" w:hanging="99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畢業專題規定：學生須依修讀學年度之畢業專題企劃書規定進行，修畢「畢業專題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一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」、「畢業專題二」。</w:t>
      </w:r>
    </w:p>
    <w:p w:rsidR="00DA28F4" w:rsidRPr="00CB07FA" w:rsidRDefault="00DA28F4" w:rsidP="00DA28F4">
      <w:pPr>
        <w:numPr>
          <w:ilvl w:val="0"/>
          <w:numId w:val="2"/>
        </w:numPr>
        <w:tabs>
          <w:tab w:val="left" w:pos="993"/>
        </w:tabs>
        <w:adjustRightInd w:val="0"/>
        <w:snapToGrid w:val="0"/>
        <w:spacing w:line="360" w:lineRule="exact"/>
        <w:ind w:left="991" w:hanging="99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 w:hint="eastAsia"/>
          <w:color w:val="000000" w:themeColor="text1"/>
          <w:szCs w:val="28"/>
          <w:shd w:val="clear" w:color="auto" w:fill="FFFFFF"/>
        </w:rPr>
        <w:t>轉學及轉系生得</w:t>
      </w:r>
      <w:proofErr w:type="gramStart"/>
      <w:r w:rsidRPr="00CB07FA">
        <w:rPr>
          <w:rFonts w:eastAsia="標楷體" w:hint="eastAsia"/>
          <w:color w:val="000000" w:themeColor="text1"/>
          <w:szCs w:val="28"/>
          <w:shd w:val="clear" w:color="auto" w:fill="FFFFFF"/>
        </w:rPr>
        <w:t>抵免原校或原系課</w:t>
      </w:r>
      <w:proofErr w:type="gramEnd"/>
      <w:r w:rsidRPr="00CB07FA">
        <w:rPr>
          <w:rFonts w:eastAsia="標楷體" w:hint="eastAsia"/>
          <w:color w:val="000000" w:themeColor="text1"/>
          <w:szCs w:val="28"/>
          <w:shd w:val="clear" w:color="auto" w:fill="FFFFFF"/>
        </w:rPr>
        <w:t>程作為外系選修學分，以抵免八學分為上限，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但轉入本系前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選修原系以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外之學分則不在此限。</w:t>
      </w:r>
    </w:p>
    <w:p w:rsidR="00DA28F4" w:rsidRPr="00CB07FA" w:rsidRDefault="00DA28F4" w:rsidP="00DA28F4">
      <w:pPr>
        <w:numPr>
          <w:ilvl w:val="0"/>
          <w:numId w:val="2"/>
        </w:numPr>
        <w:tabs>
          <w:tab w:val="left" w:pos="993"/>
        </w:tabs>
        <w:adjustRightInd w:val="0"/>
        <w:snapToGrid w:val="0"/>
        <w:spacing w:line="360" w:lineRule="exact"/>
        <w:ind w:left="991" w:hanging="99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各組專業必修課程以在系上修讀為原則，不得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修讀系外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或跨校之課程替代。但若延修生重修必修課程，則不在此限。</w:t>
      </w:r>
    </w:p>
    <w:p w:rsidR="00DA28F4" w:rsidRPr="00CB07FA" w:rsidRDefault="00DA28F4" w:rsidP="00DA28F4">
      <w:pPr>
        <w:adjustRightInd w:val="0"/>
        <w:snapToGrid w:val="0"/>
        <w:spacing w:line="360" w:lineRule="exact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b/>
          <w:color w:val="000000" w:themeColor="text1"/>
          <w:szCs w:val="28"/>
          <w:shd w:val="clear" w:color="auto" w:fill="FFFFFF"/>
        </w:rPr>
        <w:t>第三章</w:t>
      </w:r>
      <w:r w:rsidRPr="00CB07FA">
        <w:rPr>
          <w:rFonts w:eastAsia="標楷體"/>
          <w:b/>
          <w:color w:val="000000" w:themeColor="text1"/>
          <w:szCs w:val="28"/>
          <w:shd w:val="clear" w:color="auto" w:fill="FFFFFF"/>
        </w:rPr>
        <w:t xml:space="preserve">  </w:t>
      </w:r>
      <w:r w:rsidRPr="00CB07FA">
        <w:rPr>
          <w:rFonts w:eastAsia="標楷體"/>
          <w:b/>
          <w:color w:val="000000" w:themeColor="text1"/>
          <w:szCs w:val="28"/>
          <w:shd w:val="clear" w:color="auto" w:fill="FFFFFF"/>
        </w:rPr>
        <w:t>碩士班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（略）</w:t>
      </w:r>
    </w:p>
    <w:p w:rsidR="00DA28F4" w:rsidRPr="00CB07FA" w:rsidRDefault="00DA28F4" w:rsidP="00DA28F4">
      <w:pPr>
        <w:adjustRightInd w:val="0"/>
        <w:snapToGrid w:val="0"/>
        <w:spacing w:line="360" w:lineRule="exact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b/>
          <w:color w:val="000000" w:themeColor="text1"/>
          <w:szCs w:val="28"/>
        </w:rPr>
        <w:t>第四章</w:t>
      </w:r>
      <w:r w:rsidRPr="00CB07FA">
        <w:rPr>
          <w:rFonts w:eastAsia="標楷體"/>
          <w:b/>
          <w:color w:val="000000" w:themeColor="text1"/>
          <w:szCs w:val="28"/>
        </w:rPr>
        <w:t xml:space="preserve">  </w:t>
      </w:r>
      <w:r w:rsidRPr="00CB07FA">
        <w:rPr>
          <w:rFonts w:eastAsia="標楷體"/>
          <w:b/>
          <w:color w:val="000000" w:themeColor="text1"/>
          <w:szCs w:val="28"/>
        </w:rPr>
        <w:t>碩士在職專班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（略）</w:t>
      </w:r>
    </w:p>
    <w:p w:rsidR="00DA28F4" w:rsidRPr="00CB07FA" w:rsidRDefault="00DA28F4" w:rsidP="00DA28F4">
      <w:pPr>
        <w:adjustRightInd w:val="0"/>
        <w:snapToGrid w:val="0"/>
        <w:spacing w:line="360" w:lineRule="exact"/>
        <w:jc w:val="both"/>
        <w:rPr>
          <w:rFonts w:eastAsia="標楷體"/>
          <w:b/>
          <w:color w:val="000000" w:themeColor="text1"/>
          <w:szCs w:val="28"/>
        </w:rPr>
      </w:pPr>
      <w:r w:rsidRPr="00CB07FA">
        <w:rPr>
          <w:rFonts w:eastAsia="標楷體"/>
          <w:b/>
          <w:color w:val="000000" w:themeColor="text1"/>
          <w:szCs w:val="28"/>
        </w:rPr>
        <w:t>第五章</w:t>
      </w:r>
      <w:r w:rsidRPr="00CB07FA">
        <w:rPr>
          <w:rFonts w:eastAsia="標楷體"/>
          <w:b/>
          <w:color w:val="000000" w:themeColor="text1"/>
          <w:szCs w:val="28"/>
        </w:rPr>
        <w:t xml:space="preserve">  </w:t>
      </w:r>
      <w:r w:rsidRPr="00CB07FA">
        <w:rPr>
          <w:rFonts w:eastAsia="標楷體"/>
          <w:b/>
          <w:color w:val="000000" w:themeColor="text1"/>
          <w:szCs w:val="28"/>
        </w:rPr>
        <w:t>附則</w:t>
      </w:r>
    </w:p>
    <w:p w:rsidR="00DA28F4" w:rsidRPr="00CB07FA" w:rsidRDefault="00DA28F4" w:rsidP="00DA28F4">
      <w:pPr>
        <w:adjustRightInd w:val="0"/>
        <w:snapToGrid w:val="0"/>
        <w:spacing w:line="360" w:lineRule="exact"/>
        <w:jc w:val="both"/>
        <w:rPr>
          <w:rFonts w:eastAsia="標楷體"/>
          <w:color w:val="000000" w:themeColor="text1"/>
          <w:szCs w:val="28"/>
        </w:rPr>
      </w:pPr>
      <w:r w:rsidRPr="00CB07FA">
        <w:rPr>
          <w:rFonts w:eastAsia="標楷體"/>
          <w:color w:val="000000" w:themeColor="text1"/>
          <w:szCs w:val="28"/>
        </w:rPr>
        <w:t>第二十一條</w:t>
      </w:r>
      <w:r w:rsidRPr="00CB07FA">
        <w:rPr>
          <w:rFonts w:eastAsia="標楷體"/>
          <w:color w:val="000000" w:themeColor="text1"/>
          <w:szCs w:val="28"/>
        </w:rPr>
        <w:t xml:space="preserve">  </w:t>
      </w:r>
      <w:r w:rsidRPr="00CB07FA">
        <w:rPr>
          <w:rFonts w:eastAsia="標楷體"/>
          <w:color w:val="000000" w:themeColor="text1"/>
          <w:szCs w:val="28"/>
        </w:rPr>
        <w:t>本規則未盡事宜，依輔仁大學學則及相關規定辦理。</w:t>
      </w:r>
    </w:p>
    <w:p w:rsidR="00904417" w:rsidRPr="00DA28F4" w:rsidRDefault="00DA28F4" w:rsidP="00DA28F4">
      <w:pPr>
        <w:adjustRightInd w:val="0"/>
        <w:snapToGrid w:val="0"/>
        <w:spacing w:line="360" w:lineRule="exact"/>
        <w:ind w:left="1440" w:hangingChars="600" w:hanging="1440"/>
        <w:jc w:val="both"/>
        <w:rPr>
          <w:rFonts w:eastAsia="標楷體"/>
          <w:color w:val="000000" w:themeColor="text1"/>
          <w:szCs w:val="28"/>
        </w:rPr>
      </w:pPr>
      <w:r w:rsidRPr="00CB07FA">
        <w:rPr>
          <w:rFonts w:eastAsia="標楷體"/>
          <w:color w:val="000000" w:themeColor="text1"/>
          <w:szCs w:val="28"/>
        </w:rPr>
        <w:t>第二十二條</w:t>
      </w:r>
      <w:r w:rsidRPr="00CB07FA">
        <w:rPr>
          <w:rFonts w:eastAsia="標楷體"/>
          <w:color w:val="000000" w:themeColor="text1"/>
          <w:szCs w:val="28"/>
        </w:rPr>
        <w:t xml:space="preserve">  </w:t>
      </w:r>
      <w:r w:rsidRPr="00CB07FA">
        <w:rPr>
          <w:rFonts w:eastAsia="標楷體"/>
          <w:color w:val="000000" w:themeColor="text1"/>
          <w:szCs w:val="28"/>
        </w:rPr>
        <w:t>本規則經系</w:t>
      </w:r>
      <w:proofErr w:type="gramStart"/>
      <w:r w:rsidRPr="00CB07FA">
        <w:rPr>
          <w:rFonts w:eastAsia="標楷體"/>
          <w:color w:val="000000" w:themeColor="text1"/>
          <w:szCs w:val="28"/>
        </w:rPr>
        <w:t>務</w:t>
      </w:r>
      <w:proofErr w:type="gramEnd"/>
      <w:r w:rsidRPr="00CB07FA">
        <w:rPr>
          <w:rFonts w:eastAsia="標楷體"/>
          <w:color w:val="000000" w:themeColor="text1"/>
          <w:szCs w:val="28"/>
        </w:rPr>
        <w:t>會議、院務會議及教務會議通過後施行。修正時亦同。</w:t>
      </w:r>
    </w:p>
    <w:sectPr w:rsidR="00904417" w:rsidRPr="00DA28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A02B2"/>
    <w:multiLevelType w:val="hybridMultilevel"/>
    <w:tmpl w:val="DC10076C"/>
    <w:lvl w:ilvl="0" w:tplc="94F2919E">
      <w:start w:val="1"/>
      <w:numFmt w:val="taiwaneseCountingThousand"/>
      <w:suff w:val="nothing"/>
      <w:lvlText w:val="（%1）"/>
      <w:lvlJc w:val="left"/>
      <w:pPr>
        <w:ind w:left="2279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" w15:restartNumberingAfterBreak="0">
    <w:nsid w:val="163F13A5"/>
    <w:multiLevelType w:val="hybridMultilevel"/>
    <w:tmpl w:val="027EF508"/>
    <w:lvl w:ilvl="0" w:tplc="C1D4631E">
      <w:start w:val="1"/>
      <w:numFmt w:val="taiwaneseCountingThousand"/>
      <w:lvlText w:val="第%1條"/>
      <w:lvlJc w:val="left"/>
      <w:pPr>
        <w:ind w:left="2519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F4"/>
    <w:rsid w:val="007771A0"/>
    <w:rsid w:val="00904417"/>
    <w:rsid w:val="00D62A22"/>
    <w:rsid w:val="00DA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29C67"/>
  <w15:chartTrackingRefBased/>
  <w15:docId w15:val="{C18D904A-BC93-425B-B3DF-58F0D09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8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2022-10-07T04:24:00Z</dcterms:created>
  <dcterms:modified xsi:type="dcterms:W3CDTF">2022-10-07T04:26:00Z</dcterms:modified>
</cp:coreProperties>
</file>