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6C" w:rsidRPr="003D2FF8" w:rsidRDefault="00865A6C" w:rsidP="00865A6C">
      <w:pPr>
        <w:widowControl/>
        <w:autoSpaceDE w:val="0"/>
        <w:autoSpaceDN w:val="0"/>
        <w:jc w:val="center"/>
        <w:textAlignment w:val="bottom"/>
        <w:rPr>
          <w:rFonts w:ascii="Times New Roman" w:eastAsia="標楷體"/>
          <w:sz w:val="36"/>
          <w:szCs w:val="36"/>
          <w:u w:val="single"/>
        </w:rPr>
      </w:pPr>
      <w:r w:rsidRPr="003D2FF8">
        <w:rPr>
          <w:rFonts w:ascii="Times New Roman" w:eastAsia="標楷體" w:hint="eastAsia"/>
          <w:sz w:val="36"/>
          <w:szCs w:val="36"/>
          <w:u w:val="single"/>
        </w:rPr>
        <w:t>輔仁大學織品服裝學系</w:t>
      </w:r>
    </w:p>
    <w:p w:rsidR="00865A6C" w:rsidRPr="003D2FF8" w:rsidRDefault="00865A6C" w:rsidP="00865A6C">
      <w:pPr>
        <w:widowControl/>
        <w:autoSpaceDE w:val="0"/>
        <w:autoSpaceDN w:val="0"/>
        <w:jc w:val="center"/>
        <w:textAlignment w:val="bottom"/>
        <w:rPr>
          <w:rFonts w:ascii="Times New Roman" w:eastAsia="標楷體"/>
          <w:sz w:val="36"/>
          <w:szCs w:val="36"/>
        </w:rPr>
      </w:pPr>
      <w:r w:rsidRPr="003D2FF8">
        <w:rPr>
          <w:rFonts w:ascii="Times New Roman" w:eastAsia="標楷體" w:hint="eastAsia"/>
          <w:sz w:val="36"/>
          <w:szCs w:val="36"/>
        </w:rPr>
        <w:t>碩士論文研究計畫提審會規定事項</w:t>
      </w:r>
    </w:p>
    <w:p w:rsidR="00865A6C" w:rsidRDefault="00865A6C" w:rsidP="00865A6C">
      <w:pPr>
        <w:widowControl/>
        <w:autoSpaceDE w:val="0"/>
        <w:autoSpaceDN w:val="0"/>
        <w:jc w:val="right"/>
        <w:textAlignment w:val="bottom"/>
        <w:rPr>
          <w:rFonts w:ascii="Times New Roman" w:eastAsia="標楷體" w:hint="eastAsia"/>
          <w:sz w:val="20"/>
        </w:rPr>
      </w:pPr>
      <w:r>
        <w:rPr>
          <w:rFonts w:ascii="Times New Roman" w:eastAsia="標楷體" w:hint="eastAsia"/>
          <w:sz w:val="20"/>
        </w:rPr>
        <w:t>90.01.12.</w:t>
      </w:r>
      <w:r>
        <w:rPr>
          <w:rFonts w:ascii="Times New Roman" w:eastAsia="標楷體" w:hint="eastAsia"/>
          <w:sz w:val="20"/>
        </w:rPr>
        <w:t>修正第一次</w:t>
      </w:r>
    </w:p>
    <w:p w:rsidR="00865A6C" w:rsidRDefault="00865A6C" w:rsidP="00865A6C">
      <w:pPr>
        <w:widowControl/>
        <w:autoSpaceDE w:val="0"/>
        <w:autoSpaceDN w:val="0"/>
        <w:jc w:val="right"/>
        <w:textAlignment w:val="bottom"/>
        <w:rPr>
          <w:rFonts w:ascii="Times New Roman" w:eastAsia="標楷體" w:hint="eastAsia"/>
          <w:sz w:val="20"/>
        </w:rPr>
      </w:pPr>
      <w:r>
        <w:rPr>
          <w:rFonts w:ascii="Times New Roman" w:eastAsia="標楷體" w:hint="eastAsia"/>
          <w:sz w:val="20"/>
        </w:rPr>
        <w:t>90.06.04.</w:t>
      </w:r>
      <w:r>
        <w:rPr>
          <w:rFonts w:ascii="Times New Roman" w:eastAsia="標楷體" w:hint="eastAsia"/>
          <w:sz w:val="20"/>
        </w:rPr>
        <w:t>修正第二次</w:t>
      </w:r>
    </w:p>
    <w:p w:rsidR="00865A6C" w:rsidRDefault="00865A6C" w:rsidP="00865A6C">
      <w:pPr>
        <w:pStyle w:val="2"/>
      </w:pPr>
      <w:r>
        <w:rPr>
          <w:rFonts w:hint="eastAsia"/>
        </w:rPr>
        <w:t>一、提審的內容必須包括目錄及前三章內容。</w:t>
      </w:r>
    </w:p>
    <w:p w:rsidR="00865A6C" w:rsidRDefault="00865A6C" w:rsidP="00865A6C">
      <w:pPr>
        <w:pStyle w:val="2"/>
      </w:pPr>
      <w:r>
        <w:rPr>
          <w:rFonts w:hint="eastAsia"/>
        </w:rPr>
        <w:t>二、碩士論文研究計畫提審，必須於學期期中考期間提出，請依公告之提審流程送交相關</w:t>
      </w:r>
      <w:proofErr w:type="gramStart"/>
      <w:r>
        <w:rPr>
          <w:rFonts w:hint="eastAsia"/>
        </w:rPr>
        <w:t>資料予所辦公室</w:t>
      </w:r>
      <w:proofErr w:type="gramEnd"/>
      <w:r>
        <w:rPr>
          <w:rFonts w:hint="eastAsia"/>
        </w:rPr>
        <w:t>。</w:t>
      </w:r>
    </w:p>
    <w:p w:rsidR="00865A6C" w:rsidRDefault="00865A6C" w:rsidP="00865A6C">
      <w:pPr>
        <w:pStyle w:val="2"/>
      </w:pPr>
      <w:r>
        <w:rPr>
          <w:rFonts w:hint="eastAsia"/>
        </w:rPr>
        <w:t>三、於提審會前三天，在本所公告欄上公佈畢業論文研究計畫提審會之訊息。</w:t>
      </w:r>
    </w:p>
    <w:p w:rsidR="00865A6C" w:rsidRDefault="00865A6C" w:rsidP="00865A6C">
      <w:pPr>
        <w:pStyle w:val="2"/>
      </w:pPr>
      <w:r>
        <w:rPr>
          <w:rFonts w:hint="eastAsia"/>
        </w:rPr>
        <w:t>四、研究生事先準備提審會之相關事宜如：場地安排、現場錄音、輔助器材及過程記錄等。</w:t>
      </w:r>
    </w:p>
    <w:p w:rsidR="00865A6C" w:rsidRDefault="00865A6C" w:rsidP="00865A6C">
      <w:pPr>
        <w:pStyle w:val="2"/>
      </w:pPr>
      <w:r>
        <w:rPr>
          <w:rFonts w:hint="eastAsia"/>
        </w:rPr>
        <w:t>五、研究生於提審會之口頭報告時間每人約</w:t>
      </w:r>
      <w:r>
        <w:rPr>
          <w:rFonts w:hint="eastAsia"/>
        </w:rPr>
        <w:t>20</w:t>
      </w:r>
      <w:r>
        <w:rPr>
          <w:rFonts w:hint="eastAsia"/>
        </w:rPr>
        <w:t>分鐘（另</w:t>
      </w:r>
      <w:r>
        <w:rPr>
          <w:rFonts w:hint="eastAsia"/>
        </w:rPr>
        <w:t>10</w:t>
      </w:r>
      <w:r>
        <w:rPr>
          <w:rFonts w:hint="eastAsia"/>
        </w:rPr>
        <w:t>分鐘的討論時間），指導老師及評審老師依情況可要求增減。</w:t>
      </w:r>
    </w:p>
    <w:p w:rsidR="00865A6C" w:rsidRDefault="00865A6C">
      <w:pPr>
        <w:widowControl/>
        <w:rPr>
          <w:rFonts w:ascii="微軟正黑體" w:eastAsia="微軟正黑體" w:hAnsi="微軟正黑體" w:hint="eastAsia"/>
          <w:b/>
          <w:color w:val="C00000"/>
          <w:sz w:val="44"/>
          <w:u w:val="single"/>
        </w:rPr>
      </w:pPr>
    </w:p>
    <w:p w:rsidR="00865A6C" w:rsidRDefault="00865A6C">
      <w:pPr>
        <w:widowControl/>
        <w:rPr>
          <w:rFonts w:ascii="微軟正黑體" w:eastAsia="微軟正黑體" w:hAnsi="微軟正黑體" w:hint="eastAsia"/>
          <w:b/>
          <w:color w:val="C00000"/>
          <w:sz w:val="44"/>
          <w:u w:val="single"/>
        </w:rPr>
      </w:pPr>
    </w:p>
    <w:p w:rsidR="00865A6C" w:rsidRDefault="00865A6C">
      <w:pPr>
        <w:widowControl/>
        <w:rPr>
          <w:rFonts w:ascii="微軟正黑體" w:eastAsia="微軟正黑體" w:hAnsi="微軟正黑體"/>
          <w:b/>
          <w:color w:val="C00000"/>
          <w:sz w:val="44"/>
          <w:u w:val="single"/>
        </w:rPr>
      </w:pPr>
      <w:r>
        <w:rPr>
          <w:rFonts w:ascii="微軟正黑體" w:eastAsia="微軟正黑體" w:hAnsi="微軟正黑體"/>
          <w:b/>
          <w:color w:val="C00000"/>
          <w:sz w:val="44"/>
          <w:u w:val="single"/>
        </w:rPr>
        <w:br w:type="page"/>
      </w:r>
    </w:p>
    <w:p w:rsidR="00522695" w:rsidRPr="005C5330" w:rsidRDefault="00A11223" w:rsidP="00A11223">
      <w:pPr>
        <w:jc w:val="center"/>
        <w:rPr>
          <w:rFonts w:ascii="微軟正黑體" w:eastAsia="微軟正黑體" w:hAnsi="微軟正黑體"/>
          <w:b/>
          <w:color w:val="C00000"/>
          <w:sz w:val="44"/>
          <w:u w:val="single"/>
        </w:rPr>
      </w:pPr>
      <w:r>
        <w:rPr>
          <w:rFonts w:ascii="微軟正黑體" w:eastAsia="微軟正黑體" w:hAnsi="微軟正黑體" w:hint="eastAsia"/>
          <w:b/>
          <w:color w:val="C00000"/>
          <w:sz w:val="44"/>
          <w:u w:val="single"/>
        </w:rPr>
        <w:lastRenderedPageBreak/>
        <w:t>研究計畫提審</w:t>
      </w:r>
      <w:r w:rsidR="000C0510" w:rsidRPr="005C5330">
        <w:rPr>
          <w:rFonts w:ascii="微軟正黑體" w:eastAsia="微軟正黑體" w:hAnsi="微軟正黑體" w:hint="eastAsia"/>
          <w:b/>
          <w:color w:val="C00000"/>
          <w:sz w:val="44"/>
          <w:u w:val="single"/>
        </w:rPr>
        <w:t>流程</w:t>
      </w:r>
    </w:p>
    <w:p w:rsidR="000C0510" w:rsidRPr="005C5330" w:rsidRDefault="000C0510" w:rsidP="000C0510">
      <w:pPr>
        <w:jc w:val="center"/>
        <w:rPr>
          <w:rFonts w:ascii="微軟正黑體" w:eastAsia="微軟正黑體" w:hAnsi="微軟正黑體"/>
          <w:b/>
          <w:color w:val="C00000"/>
          <w:sz w:val="44"/>
        </w:rPr>
      </w:pPr>
      <w:r w:rsidRPr="005C5330">
        <w:rPr>
          <w:rFonts w:ascii="微軟正黑體" w:eastAsia="微軟正黑體" w:hAnsi="微軟正黑體" w:hint="eastAsia"/>
          <w:b/>
          <w:color w:val="C00000"/>
          <w:sz w:val="44"/>
        </w:rPr>
        <w:t>學生版</w:t>
      </w:r>
    </w:p>
    <w:p w:rsidR="000C0510" w:rsidRPr="000C0510" w:rsidRDefault="000C0510" w:rsidP="000C0510">
      <w:pPr>
        <w:jc w:val="center"/>
        <w:rPr>
          <w:rFonts w:ascii="微軟正黑體" w:eastAsia="微軟正黑體" w:hAnsi="微軟正黑體"/>
          <w:b/>
          <w:sz w:val="22"/>
        </w:rPr>
      </w:pPr>
    </w:p>
    <w:p w:rsidR="000C0510" w:rsidRDefault="000C0510">
      <w:r>
        <w:rPr>
          <w:noProof/>
        </w:rPr>
        <w:drawing>
          <wp:inline distT="0" distB="0" distL="0" distR="0" wp14:anchorId="284A34CA" wp14:editId="41D7F1EA">
            <wp:extent cx="6124353" cy="5805377"/>
            <wp:effectExtent l="38100" t="19050" r="10160" b="4318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0C0510" w:rsidSect="002425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BB" w:rsidRDefault="00BE27BB" w:rsidP="00D813C5">
      <w:r>
        <w:separator/>
      </w:r>
    </w:p>
  </w:endnote>
  <w:endnote w:type="continuationSeparator" w:id="0">
    <w:p w:rsidR="00BE27BB" w:rsidRDefault="00BE27BB" w:rsidP="00D8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BB" w:rsidRDefault="00BE27BB" w:rsidP="00D813C5">
      <w:r>
        <w:separator/>
      </w:r>
    </w:p>
  </w:footnote>
  <w:footnote w:type="continuationSeparator" w:id="0">
    <w:p w:rsidR="00BE27BB" w:rsidRDefault="00BE27BB" w:rsidP="00D81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30"/>
    <w:rsid w:val="00013688"/>
    <w:rsid w:val="00070CBB"/>
    <w:rsid w:val="000A06B3"/>
    <w:rsid w:val="000C0510"/>
    <w:rsid w:val="000E6750"/>
    <w:rsid w:val="000F5A09"/>
    <w:rsid w:val="00172EEE"/>
    <w:rsid w:val="001A6579"/>
    <w:rsid w:val="00242530"/>
    <w:rsid w:val="00250B31"/>
    <w:rsid w:val="00347B58"/>
    <w:rsid w:val="004631A5"/>
    <w:rsid w:val="00492232"/>
    <w:rsid w:val="00522695"/>
    <w:rsid w:val="005C5330"/>
    <w:rsid w:val="005F7D47"/>
    <w:rsid w:val="006344A2"/>
    <w:rsid w:val="006B516D"/>
    <w:rsid w:val="006F564D"/>
    <w:rsid w:val="007C1014"/>
    <w:rsid w:val="007F117E"/>
    <w:rsid w:val="00865A6C"/>
    <w:rsid w:val="008A442B"/>
    <w:rsid w:val="008C69DF"/>
    <w:rsid w:val="008E549B"/>
    <w:rsid w:val="00900D6B"/>
    <w:rsid w:val="00965F39"/>
    <w:rsid w:val="00A11223"/>
    <w:rsid w:val="00A33F43"/>
    <w:rsid w:val="00A56F8E"/>
    <w:rsid w:val="00A663FA"/>
    <w:rsid w:val="00AE12CC"/>
    <w:rsid w:val="00B11CDC"/>
    <w:rsid w:val="00B7103A"/>
    <w:rsid w:val="00BE27BB"/>
    <w:rsid w:val="00C0305A"/>
    <w:rsid w:val="00CD2C69"/>
    <w:rsid w:val="00D813C5"/>
    <w:rsid w:val="00DF1A32"/>
    <w:rsid w:val="00EC687C"/>
    <w:rsid w:val="00F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25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1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13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1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13C5"/>
    <w:rPr>
      <w:sz w:val="20"/>
      <w:szCs w:val="20"/>
    </w:rPr>
  </w:style>
  <w:style w:type="paragraph" w:styleId="2">
    <w:name w:val="Body Text Indent 2"/>
    <w:basedOn w:val="a"/>
    <w:link w:val="20"/>
    <w:rsid w:val="00865A6C"/>
    <w:pPr>
      <w:widowControl/>
      <w:autoSpaceDE w:val="0"/>
      <w:autoSpaceDN w:val="0"/>
      <w:adjustRightInd w:val="0"/>
      <w:spacing w:line="300" w:lineRule="atLeast"/>
      <w:ind w:left="546" w:hanging="546"/>
      <w:textAlignment w:val="bottom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65A6C"/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25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1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13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1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13C5"/>
    <w:rPr>
      <w:sz w:val="20"/>
      <w:szCs w:val="20"/>
    </w:rPr>
  </w:style>
  <w:style w:type="paragraph" w:styleId="2">
    <w:name w:val="Body Text Indent 2"/>
    <w:basedOn w:val="a"/>
    <w:link w:val="20"/>
    <w:rsid w:val="00865A6C"/>
    <w:pPr>
      <w:widowControl/>
      <w:autoSpaceDE w:val="0"/>
      <w:autoSpaceDN w:val="0"/>
      <w:adjustRightInd w:val="0"/>
      <w:spacing w:line="300" w:lineRule="atLeast"/>
      <w:ind w:left="546" w:hanging="546"/>
      <w:textAlignment w:val="bottom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65A6C"/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0EE0DB-DD18-4BFA-83D6-F53B1447293C}" type="doc">
      <dgm:prSet loTypeId="urn:microsoft.com/office/officeart/2005/8/layout/chevron2" loCatId="process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zh-TW" altLang="en-US"/>
        </a:p>
      </dgm:t>
    </dgm:pt>
    <dgm:pt modelId="{1EE4DCD3-A11A-4618-812A-BF74E0E3BD6B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提審申請</a:t>
          </a:r>
        </a:p>
      </dgm:t>
    </dgm:pt>
    <dgm:pt modelId="{E91FB028-F9E5-4B92-9C2A-BD20D2CFD504}" type="parTrans" cxnId="{1D3AF48F-2F84-4D7D-8CA5-A117B203046D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E4D6A48E-26F2-4267-8F77-71AB65C3927C}" type="sibTrans" cxnId="{1D3AF48F-2F84-4D7D-8CA5-A117B203046D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F6504A05-30CA-4810-A929-A3003DE23490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每年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12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月、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3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月前繳</a:t>
          </a:r>
          <a:r>
            <a:rPr lang="zh-TW" altLang="en-US" b="1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提審申請表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及</a:t>
          </a:r>
          <a:r>
            <a:rPr lang="zh-TW" altLang="en-US" b="1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修業紀錄表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。</a:t>
          </a:r>
        </a:p>
      </dgm:t>
    </dgm:pt>
    <dgm:pt modelId="{3F8889E7-E8B1-4FA4-98CB-F73C74138742}" type="parTrans" cxnId="{A67A18C1-8D6E-4F1F-B899-A5F389EA2442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5181A489-C462-4C21-89B8-C0028934886E}" type="sibTrans" cxnId="{A67A18C1-8D6E-4F1F-B899-A5F389EA2442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CD27FD90-38F6-42CD-B49B-6C3B1624E653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秘書寄提審確認信。</a:t>
          </a:r>
        </a:p>
      </dgm:t>
    </dgm:pt>
    <dgm:pt modelId="{61905515-CC92-47FB-9873-FAFDB8008F28}" type="parTrans" cxnId="{B32F45E2-4014-4AB8-BF2A-0049B3DF2C1A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5EBC470F-3502-4983-9915-7D9AAD3599C0}" type="sibTrans" cxnId="{B32F45E2-4014-4AB8-BF2A-0049B3DF2C1A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384C2817-04D2-4633-A0DA-FC95C5A2ADFA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提審本寄送</a:t>
          </a:r>
        </a:p>
      </dgm:t>
    </dgm:pt>
    <dgm:pt modelId="{FAC80226-2C7A-4E83-ADCB-E9BD3B238A99}" type="parTrans" cxnId="{28B78239-CF67-4860-B78E-52C616912185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A5288CAB-5309-4F7A-AA9D-FB222661938C}" type="sibTrans" cxnId="{28B78239-CF67-4860-B78E-52C616912185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2824EA73-9307-4FBD-BA6E-567DC8006BC3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提審前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14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天將前三章電子檔及研究計畫提審評估表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mail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至秘書信箱。</a:t>
          </a:r>
        </a:p>
      </dgm:t>
    </dgm:pt>
    <dgm:pt modelId="{A64816FA-9EC7-45C2-B27C-CDCA84BDF7DD}" type="parTrans" cxnId="{801E85F9-7BE2-4E39-A60C-7BF67168BC76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53F46AB4-58A7-4CDC-89D2-FCBF7A900420}" type="sibTrans" cxnId="{801E85F9-7BE2-4E39-A60C-7BF67168BC76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CB3941FD-41B0-41BF-8F80-F89C8C4ACBA0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提審前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3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天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mail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提審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ppt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給秘書存檔。</a:t>
          </a:r>
        </a:p>
      </dgm:t>
    </dgm:pt>
    <dgm:pt modelId="{9F828FC0-6CAF-4598-B99A-C466FD74C8FF}" type="parTrans" cxnId="{6620F9B9-7D27-43C4-96B9-499D01D22E31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D068E61C-593D-4628-A9CF-F097C4A2EB46}" type="sibTrans" cxnId="{6620F9B9-7D27-43C4-96B9-499D01D22E31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1A16C75B-5A68-4303-B6C5-E43678A6181E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提審</a:t>
          </a:r>
        </a:p>
      </dgm:t>
    </dgm:pt>
    <dgm:pt modelId="{CA0BF340-467D-474F-857D-CD6458232D06}" type="parTrans" cxnId="{82F7CB99-055E-4120-823E-FF85DABCC090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1FAAB990-21DC-4AAD-8FEB-A4C3C3FAB03B}" type="sibTrans" cxnId="{82F7CB99-055E-4120-823E-FF85DABCC090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C2B88DD1-8A81-4607-BC18-4AA5935EA2CC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提審當天準備：</a:t>
          </a:r>
          <a:r>
            <a:rPr lang="zh-TW" altLang="en-US" b="1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論文</a:t>
          </a:r>
          <a:r>
            <a:rPr lang="en-US" altLang="zh-TW" b="1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ppt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（一張Ａ４印兩個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ppt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）。</a:t>
          </a:r>
        </a:p>
      </dgm:t>
    </dgm:pt>
    <dgm:pt modelId="{B0FCA378-94FF-49C5-86EF-F10455DB3B07}" type="parTrans" cxnId="{76DE2621-C2D1-43C9-9692-89EBD63FC5DC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94F6E01D-B2D5-49DF-B5BC-388B4B4F6C15}" type="sibTrans" cxnId="{76DE2621-C2D1-43C9-9692-89EBD63FC5DC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CB327371-B7E9-4D5F-B828-1EBFA4AD6D20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每年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1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月、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4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月中旬舉行口試。</a:t>
          </a:r>
        </a:p>
      </dgm:t>
    </dgm:pt>
    <dgm:pt modelId="{10BB36B6-6C26-40E6-BA0F-5111DC4F5DD6}" type="parTrans" cxnId="{4FB9F29B-85D2-417E-9055-DAA15DD2F6CE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9BB4A9D1-3131-4F26-B05D-9AF34A59286D}" type="sibTrans" cxnId="{4FB9F29B-85D2-417E-9055-DAA15DD2F6CE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590C7CA8-FAA7-4318-9D6C-87671C759E2B}">
      <dgm:prSet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通過提審</a:t>
          </a:r>
        </a:p>
      </dgm:t>
    </dgm:pt>
    <dgm:pt modelId="{BDA6C4BC-1EC3-465C-8DB0-4A88A6BA1643}" type="parTrans" cxnId="{6A8865B7-38B6-4B74-BA8F-DC8006325A8E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2593977F-C9FD-4C95-80FA-54C04CE05311}" type="sibTrans" cxnId="{6A8865B7-38B6-4B74-BA8F-DC8006325A8E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316D59C2-F848-49B3-885C-BC591EC93E21}">
      <dgm:prSet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準備之後（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6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月、９月、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12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月）口試。</a:t>
          </a:r>
        </a:p>
      </dgm:t>
    </dgm:pt>
    <dgm:pt modelId="{2ACA233C-E18A-4F66-A681-8B92941A641B}" type="parTrans" cxnId="{17918FA7-0BC3-416D-8457-628490141BD0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FE656946-E072-4DF1-8BF9-5116CB559938}" type="sibTrans" cxnId="{17918FA7-0BC3-416D-8457-628490141BD0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7E080526-E20A-41FA-9F62-6D6C1D35F010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每人提審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30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分鐘（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20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分鐘報告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&amp;10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分鐘答詢）</a:t>
          </a:r>
        </a:p>
      </dgm:t>
    </dgm:pt>
    <dgm:pt modelId="{B72533C3-E781-410D-85A5-CAB4C86B500F}" type="parTrans" cxnId="{16D9B962-2EFC-4D53-BC0E-373E561F41DE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2C6FEA8D-E079-450A-99D2-DCE5B01AEBC5}" type="sibTrans" cxnId="{16D9B962-2EFC-4D53-BC0E-373E561F41DE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54C37508-4008-4277-99E3-CDC687ED4D5C}">
      <dgm:prSet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提審通知</a:t>
          </a:r>
        </a:p>
      </dgm:t>
    </dgm:pt>
    <dgm:pt modelId="{28161B1F-8453-48F5-9309-FE6DAF158D95}" type="parTrans" cxnId="{906AD29B-7BED-4396-994D-37AC71C08D69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8D90376E-9B9F-4B03-8C1B-5BF5435C3CAC}" type="sibTrans" cxnId="{906AD29B-7BED-4396-994D-37AC71C08D69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28D7B563-9297-4D35-92A3-A360F5EC1E3A}">
      <dgm:prSet/>
      <dgm:spPr/>
      <dgm:t>
        <a:bodyPr/>
        <a:lstStyle/>
        <a:p>
          <a:r>
            <a:rPr lang="zh-TW" altLang="en-US" b="0">
              <a:latin typeface="微軟正黑體" pitchFamily="34" charset="-120"/>
              <a:ea typeface="微軟正黑體" pitchFamily="34" charset="-120"/>
            </a:rPr>
            <a:t>每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年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11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月、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2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月中旬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mail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 提審申請表給學生。</a:t>
          </a:r>
        </a:p>
      </dgm:t>
    </dgm:pt>
    <dgm:pt modelId="{FE8C2C14-F64B-4091-8BA0-87291EB4EA15}" type="parTrans" cxnId="{2CA36B6B-04BC-4396-9E57-6380F33FAE21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16A35CA8-7151-46C9-A441-83E1AFB3095F}" type="sibTrans" cxnId="{2CA36B6B-04BC-4396-9E57-6380F33FAE21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B8560026-8160-4D41-8A9E-36DB1A5799DA}" type="pres">
      <dgm:prSet presAssocID="{4C0EE0DB-DD18-4BFA-83D6-F53B1447293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5AB85193-064A-4123-AEA4-AED70194BBEE}" type="pres">
      <dgm:prSet presAssocID="{54C37508-4008-4277-99E3-CDC687ED4D5C}" presName="composite" presStyleCnt="0"/>
      <dgm:spPr/>
    </dgm:pt>
    <dgm:pt modelId="{4F291D77-0CFB-40F0-B1D1-ADEE0687F9BD}" type="pres">
      <dgm:prSet presAssocID="{54C37508-4008-4277-99E3-CDC687ED4D5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4C3BDD8-AE43-4D45-8373-8CBECDCDEA4B}" type="pres">
      <dgm:prSet presAssocID="{54C37508-4008-4277-99E3-CDC687ED4D5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DAFE50-4E2F-4F11-A603-2AD5242CD975}" type="pres">
      <dgm:prSet presAssocID="{8D90376E-9B9F-4B03-8C1B-5BF5435C3CAC}" presName="sp" presStyleCnt="0"/>
      <dgm:spPr/>
    </dgm:pt>
    <dgm:pt modelId="{196A01E8-7BA0-4F30-B22E-1F03F67E277E}" type="pres">
      <dgm:prSet presAssocID="{1EE4DCD3-A11A-4618-812A-BF74E0E3BD6B}" presName="composite" presStyleCnt="0"/>
      <dgm:spPr/>
    </dgm:pt>
    <dgm:pt modelId="{18CCB20C-BCD7-4286-B37B-72D69D94CF6F}" type="pres">
      <dgm:prSet presAssocID="{1EE4DCD3-A11A-4618-812A-BF74E0E3BD6B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D54B7C1-68C5-4618-B336-9C7192062AAA}" type="pres">
      <dgm:prSet presAssocID="{1EE4DCD3-A11A-4618-812A-BF74E0E3BD6B}" presName="descendantText" presStyleLbl="alignAcc1" presStyleIdx="1" presStyleCnt="5" custLinFactNeighborX="0" custLinFactNeighborY="-11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7045FAF-AC32-4D55-A449-729DF77115BF}" type="pres">
      <dgm:prSet presAssocID="{E4D6A48E-26F2-4267-8F77-71AB65C3927C}" presName="sp" presStyleCnt="0"/>
      <dgm:spPr/>
    </dgm:pt>
    <dgm:pt modelId="{4C391F81-5D8A-4F5B-A258-62C7107A48E0}" type="pres">
      <dgm:prSet presAssocID="{384C2817-04D2-4633-A0DA-FC95C5A2ADFA}" presName="composite" presStyleCnt="0"/>
      <dgm:spPr/>
    </dgm:pt>
    <dgm:pt modelId="{621FB60D-93D7-4ACA-94F6-CFDECA54CB51}" type="pres">
      <dgm:prSet presAssocID="{384C2817-04D2-4633-A0DA-FC95C5A2ADFA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D88EE9-FAED-42FB-8BAD-143CB5D44CAC}" type="pres">
      <dgm:prSet presAssocID="{384C2817-04D2-4633-A0DA-FC95C5A2ADFA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8147EF9-1644-43CF-BC04-B25DDFE37069}" type="pres">
      <dgm:prSet presAssocID="{A5288CAB-5309-4F7A-AA9D-FB222661938C}" presName="sp" presStyleCnt="0"/>
      <dgm:spPr/>
    </dgm:pt>
    <dgm:pt modelId="{E66FB82B-9574-47F8-9BE5-0CDFD395505B}" type="pres">
      <dgm:prSet presAssocID="{1A16C75B-5A68-4303-B6C5-E43678A6181E}" presName="composite" presStyleCnt="0"/>
      <dgm:spPr/>
    </dgm:pt>
    <dgm:pt modelId="{A885CDE7-87AE-4A19-8CF0-B5C32023984B}" type="pres">
      <dgm:prSet presAssocID="{1A16C75B-5A68-4303-B6C5-E43678A6181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D4AEF49-A8A7-4E7B-B505-9ACB8CF0DF04}" type="pres">
      <dgm:prSet presAssocID="{1A16C75B-5A68-4303-B6C5-E43678A6181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4BA5BF2-04B9-4861-889F-B4208657019A}" type="pres">
      <dgm:prSet presAssocID="{1FAAB990-21DC-4AAD-8FEB-A4C3C3FAB03B}" presName="sp" presStyleCnt="0"/>
      <dgm:spPr/>
    </dgm:pt>
    <dgm:pt modelId="{25C46DE1-07DF-479D-A4DA-F99A38D5DC59}" type="pres">
      <dgm:prSet presAssocID="{590C7CA8-FAA7-4318-9D6C-87671C759E2B}" presName="composite" presStyleCnt="0"/>
      <dgm:spPr/>
    </dgm:pt>
    <dgm:pt modelId="{07F8EB0A-2239-4B39-9C18-EB5C219D47D8}" type="pres">
      <dgm:prSet presAssocID="{590C7CA8-FAA7-4318-9D6C-87671C759E2B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97C28A2-B836-4328-B086-BABF895064B6}" type="pres">
      <dgm:prSet presAssocID="{590C7CA8-FAA7-4318-9D6C-87671C759E2B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67A18C1-8D6E-4F1F-B899-A5F389EA2442}" srcId="{1EE4DCD3-A11A-4618-812A-BF74E0E3BD6B}" destId="{F6504A05-30CA-4810-A929-A3003DE23490}" srcOrd="0" destOrd="0" parTransId="{3F8889E7-E8B1-4FA4-98CB-F73C74138742}" sibTransId="{5181A489-C462-4C21-89B8-C0028934886E}"/>
    <dgm:cxn modelId="{CBE78807-A05B-4F33-AE8C-D09918E06CE9}" type="presOf" srcId="{F6504A05-30CA-4810-A929-A3003DE23490}" destId="{AD54B7C1-68C5-4618-B336-9C7192062AAA}" srcOrd="0" destOrd="0" presId="urn:microsoft.com/office/officeart/2005/8/layout/chevron2"/>
    <dgm:cxn modelId="{53F26612-708B-439F-B251-913CDA62AADD}" type="presOf" srcId="{590C7CA8-FAA7-4318-9D6C-87671C759E2B}" destId="{07F8EB0A-2239-4B39-9C18-EB5C219D47D8}" srcOrd="0" destOrd="0" presId="urn:microsoft.com/office/officeart/2005/8/layout/chevron2"/>
    <dgm:cxn modelId="{6A8865B7-38B6-4B74-BA8F-DC8006325A8E}" srcId="{4C0EE0DB-DD18-4BFA-83D6-F53B1447293C}" destId="{590C7CA8-FAA7-4318-9D6C-87671C759E2B}" srcOrd="4" destOrd="0" parTransId="{BDA6C4BC-1EC3-465C-8DB0-4A88A6BA1643}" sibTransId="{2593977F-C9FD-4C95-80FA-54C04CE05311}"/>
    <dgm:cxn modelId="{6620F9B9-7D27-43C4-96B9-499D01D22E31}" srcId="{384C2817-04D2-4633-A0DA-FC95C5A2ADFA}" destId="{CB3941FD-41B0-41BF-8F80-F89C8C4ACBA0}" srcOrd="1" destOrd="0" parTransId="{9F828FC0-6CAF-4598-B99A-C466FD74C8FF}" sibTransId="{D068E61C-593D-4628-A9CF-F097C4A2EB46}"/>
    <dgm:cxn modelId="{A84B26BE-BA79-437F-86E8-6AF4041F9980}" type="presOf" srcId="{CB3941FD-41B0-41BF-8F80-F89C8C4ACBA0}" destId="{05D88EE9-FAED-42FB-8BAD-143CB5D44CAC}" srcOrd="0" destOrd="1" presId="urn:microsoft.com/office/officeart/2005/8/layout/chevron2"/>
    <dgm:cxn modelId="{4FB9F29B-85D2-417E-9055-DAA15DD2F6CE}" srcId="{1A16C75B-5A68-4303-B6C5-E43678A6181E}" destId="{CB327371-B7E9-4D5F-B828-1EBFA4AD6D20}" srcOrd="0" destOrd="0" parTransId="{10BB36B6-6C26-40E6-BA0F-5111DC4F5DD6}" sibTransId="{9BB4A9D1-3131-4F26-B05D-9AF34A59286D}"/>
    <dgm:cxn modelId="{A21AFD67-39DA-409A-936D-359248AF3678}" type="presOf" srcId="{C2B88DD1-8A81-4607-BC18-4AA5935EA2CC}" destId="{3D4AEF49-A8A7-4E7B-B505-9ACB8CF0DF04}" srcOrd="0" destOrd="2" presId="urn:microsoft.com/office/officeart/2005/8/layout/chevron2"/>
    <dgm:cxn modelId="{2CA36B6B-04BC-4396-9E57-6380F33FAE21}" srcId="{54C37508-4008-4277-99E3-CDC687ED4D5C}" destId="{28D7B563-9297-4D35-92A3-A360F5EC1E3A}" srcOrd="0" destOrd="0" parTransId="{FE8C2C14-F64B-4091-8BA0-87291EB4EA15}" sibTransId="{16A35CA8-7151-46C9-A441-83E1AFB3095F}"/>
    <dgm:cxn modelId="{E1C71F99-9A39-4CB8-A0E6-3BDEB7C484E8}" type="presOf" srcId="{54C37508-4008-4277-99E3-CDC687ED4D5C}" destId="{4F291D77-0CFB-40F0-B1D1-ADEE0687F9BD}" srcOrd="0" destOrd="0" presId="urn:microsoft.com/office/officeart/2005/8/layout/chevron2"/>
    <dgm:cxn modelId="{B32F45E2-4014-4AB8-BF2A-0049B3DF2C1A}" srcId="{1EE4DCD3-A11A-4618-812A-BF74E0E3BD6B}" destId="{CD27FD90-38F6-42CD-B49B-6C3B1624E653}" srcOrd="1" destOrd="0" parTransId="{61905515-CC92-47FB-9873-FAFDB8008F28}" sibTransId="{5EBC470F-3502-4983-9915-7D9AAD3599C0}"/>
    <dgm:cxn modelId="{00CB7CFB-2C70-406C-B39D-EFEC0E00247A}" type="presOf" srcId="{CD27FD90-38F6-42CD-B49B-6C3B1624E653}" destId="{AD54B7C1-68C5-4618-B336-9C7192062AAA}" srcOrd="0" destOrd="1" presId="urn:microsoft.com/office/officeart/2005/8/layout/chevron2"/>
    <dgm:cxn modelId="{76DE2621-C2D1-43C9-9692-89EBD63FC5DC}" srcId="{1A16C75B-5A68-4303-B6C5-E43678A6181E}" destId="{C2B88DD1-8A81-4607-BC18-4AA5935EA2CC}" srcOrd="2" destOrd="0" parTransId="{B0FCA378-94FF-49C5-86EF-F10455DB3B07}" sibTransId="{94F6E01D-B2D5-49DF-B5BC-388B4B4F6C15}"/>
    <dgm:cxn modelId="{1CB849F6-983B-43CD-89B9-50C5AEE985E4}" type="presOf" srcId="{1A16C75B-5A68-4303-B6C5-E43678A6181E}" destId="{A885CDE7-87AE-4A19-8CF0-B5C32023984B}" srcOrd="0" destOrd="0" presId="urn:microsoft.com/office/officeart/2005/8/layout/chevron2"/>
    <dgm:cxn modelId="{B17310E8-6C41-4788-83ED-FAFF40943FAF}" type="presOf" srcId="{2824EA73-9307-4FBD-BA6E-567DC8006BC3}" destId="{05D88EE9-FAED-42FB-8BAD-143CB5D44CAC}" srcOrd="0" destOrd="0" presId="urn:microsoft.com/office/officeart/2005/8/layout/chevron2"/>
    <dgm:cxn modelId="{906AD29B-7BED-4396-994D-37AC71C08D69}" srcId="{4C0EE0DB-DD18-4BFA-83D6-F53B1447293C}" destId="{54C37508-4008-4277-99E3-CDC687ED4D5C}" srcOrd="0" destOrd="0" parTransId="{28161B1F-8453-48F5-9309-FE6DAF158D95}" sibTransId="{8D90376E-9B9F-4B03-8C1B-5BF5435C3CAC}"/>
    <dgm:cxn modelId="{C0D6509E-5EB0-42C9-82AC-C019D364B586}" type="presOf" srcId="{384C2817-04D2-4633-A0DA-FC95C5A2ADFA}" destId="{621FB60D-93D7-4ACA-94F6-CFDECA54CB51}" srcOrd="0" destOrd="0" presId="urn:microsoft.com/office/officeart/2005/8/layout/chevron2"/>
    <dgm:cxn modelId="{16D9B962-2EFC-4D53-BC0E-373E561F41DE}" srcId="{1A16C75B-5A68-4303-B6C5-E43678A6181E}" destId="{7E080526-E20A-41FA-9F62-6D6C1D35F010}" srcOrd="1" destOrd="0" parTransId="{B72533C3-E781-410D-85A5-CAB4C86B500F}" sibTransId="{2C6FEA8D-E079-450A-99D2-DCE5B01AEBC5}"/>
    <dgm:cxn modelId="{39444403-018C-4A10-90EB-0F32B1A27A9C}" type="presOf" srcId="{7E080526-E20A-41FA-9F62-6D6C1D35F010}" destId="{3D4AEF49-A8A7-4E7B-B505-9ACB8CF0DF04}" srcOrd="0" destOrd="1" presId="urn:microsoft.com/office/officeart/2005/8/layout/chevron2"/>
    <dgm:cxn modelId="{08C80CAF-822B-400D-B004-05218993A5D3}" type="presOf" srcId="{316D59C2-F848-49B3-885C-BC591EC93E21}" destId="{E97C28A2-B836-4328-B086-BABF895064B6}" srcOrd="0" destOrd="0" presId="urn:microsoft.com/office/officeart/2005/8/layout/chevron2"/>
    <dgm:cxn modelId="{7EFA6BF4-84AF-40A1-BBD1-80B1C9EAC8C2}" type="presOf" srcId="{CB327371-B7E9-4D5F-B828-1EBFA4AD6D20}" destId="{3D4AEF49-A8A7-4E7B-B505-9ACB8CF0DF04}" srcOrd="0" destOrd="0" presId="urn:microsoft.com/office/officeart/2005/8/layout/chevron2"/>
    <dgm:cxn modelId="{82F7CB99-055E-4120-823E-FF85DABCC090}" srcId="{4C0EE0DB-DD18-4BFA-83D6-F53B1447293C}" destId="{1A16C75B-5A68-4303-B6C5-E43678A6181E}" srcOrd="3" destOrd="0" parTransId="{CA0BF340-467D-474F-857D-CD6458232D06}" sibTransId="{1FAAB990-21DC-4AAD-8FEB-A4C3C3FAB03B}"/>
    <dgm:cxn modelId="{13542D67-D180-4B77-8501-FDA51F2C7A45}" type="presOf" srcId="{28D7B563-9297-4D35-92A3-A360F5EC1E3A}" destId="{E4C3BDD8-AE43-4D45-8373-8CBECDCDEA4B}" srcOrd="0" destOrd="0" presId="urn:microsoft.com/office/officeart/2005/8/layout/chevron2"/>
    <dgm:cxn modelId="{17918FA7-0BC3-416D-8457-628490141BD0}" srcId="{590C7CA8-FAA7-4318-9D6C-87671C759E2B}" destId="{316D59C2-F848-49B3-885C-BC591EC93E21}" srcOrd="0" destOrd="0" parTransId="{2ACA233C-E18A-4F66-A681-8B92941A641B}" sibTransId="{FE656946-E072-4DF1-8BF9-5116CB559938}"/>
    <dgm:cxn modelId="{801E85F9-7BE2-4E39-A60C-7BF67168BC76}" srcId="{384C2817-04D2-4633-A0DA-FC95C5A2ADFA}" destId="{2824EA73-9307-4FBD-BA6E-567DC8006BC3}" srcOrd="0" destOrd="0" parTransId="{A64816FA-9EC7-45C2-B27C-CDCA84BDF7DD}" sibTransId="{53F46AB4-58A7-4CDC-89D2-FCBF7A900420}"/>
    <dgm:cxn modelId="{1D3AF48F-2F84-4D7D-8CA5-A117B203046D}" srcId="{4C0EE0DB-DD18-4BFA-83D6-F53B1447293C}" destId="{1EE4DCD3-A11A-4618-812A-BF74E0E3BD6B}" srcOrd="1" destOrd="0" parTransId="{E91FB028-F9E5-4B92-9C2A-BD20D2CFD504}" sibTransId="{E4D6A48E-26F2-4267-8F77-71AB65C3927C}"/>
    <dgm:cxn modelId="{28B78239-CF67-4860-B78E-52C616912185}" srcId="{4C0EE0DB-DD18-4BFA-83D6-F53B1447293C}" destId="{384C2817-04D2-4633-A0DA-FC95C5A2ADFA}" srcOrd="2" destOrd="0" parTransId="{FAC80226-2C7A-4E83-ADCB-E9BD3B238A99}" sibTransId="{A5288CAB-5309-4F7A-AA9D-FB222661938C}"/>
    <dgm:cxn modelId="{E29A8869-10D0-4F3F-AFE5-4D1DFE1C53F6}" type="presOf" srcId="{4C0EE0DB-DD18-4BFA-83D6-F53B1447293C}" destId="{B8560026-8160-4D41-8A9E-36DB1A5799DA}" srcOrd="0" destOrd="0" presId="urn:microsoft.com/office/officeart/2005/8/layout/chevron2"/>
    <dgm:cxn modelId="{BD1BE07E-90FC-4982-B45F-E23CB84883BF}" type="presOf" srcId="{1EE4DCD3-A11A-4618-812A-BF74E0E3BD6B}" destId="{18CCB20C-BCD7-4286-B37B-72D69D94CF6F}" srcOrd="0" destOrd="0" presId="urn:microsoft.com/office/officeart/2005/8/layout/chevron2"/>
    <dgm:cxn modelId="{49861749-B613-49B1-8DD9-E3DF64775654}" type="presParOf" srcId="{B8560026-8160-4D41-8A9E-36DB1A5799DA}" destId="{5AB85193-064A-4123-AEA4-AED70194BBEE}" srcOrd="0" destOrd="0" presId="urn:microsoft.com/office/officeart/2005/8/layout/chevron2"/>
    <dgm:cxn modelId="{61C3C7CF-C859-4C63-A0ED-E4E90662FFF8}" type="presParOf" srcId="{5AB85193-064A-4123-AEA4-AED70194BBEE}" destId="{4F291D77-0CFB-40F0-B1D1-ADEE0687F9BD}" srcOrd="0" destOrd="0" presId="urn:microsoft.com/office/officeart/2005/8/layout/chevron2"/>
    <dgm:cxn modelId="{1FA0AEDE-EA3F-4A94-AB3D-AB3F058C0F40}" type="presParOf" srcId="{5AB85193-064A-4123-AEA4-AED70194BBEE}" destId="{E4C3BDD8-AE43-4D45-8373-8CBECDCDEA4B}" srcOrd="1" destOrd="0" presId="urn:microsoft.com/office/officeart/2005/8/layout/chevron2"/>
    <dgm:cxn modelId="{33301D1A-27AF-4A7B-BAE8-DA40BFD6C5DD}" type="presParOf" srcId="{B8560026-8160-4D41-8A9E-36DB1A5799DA}" destId="{D3DAFE50-4E2F-4F11-A603-2AD5242CD975}" srcOrd="1" destOrd="0" presId="urn:microsoft.com/office/officeart/2005/8/layout/chevron2"/>
    <dgm:cxn modelId="{7DF3FF6F-6773-45CC-B81F-26E3D1EB85B5}" type="presParOf" srcId="{B8560026-8160-4D41-8A9E-36DB1A5799DA}" destId="{196A01E8-7BA0-4F30-B22E-1F03F67E277E}" srcOrd="2" destOrd="0" presId="urn:microsoft.com/office/officeart/2005/8/layout/chevron2"/>
    <dgm:cxn modelId="{6BF45FB8-E8A6-4934-BF64-FAFD4043F78A}" type="presParOf" srcId="{196A01E8-7BA0-4F30-B22E-1F03F67E277E}" destId="{18CCB20C-BCD7-4286-B37B-72D69D94CF6F}" srcOrd="0" destOrd="0" presId="urn:microsoft.com/office/officeart/2005/8/layout/chevron2"/>
    <dgm:cxn modelId="{7B559D4C-A213-4666-A5C7-4D83ADF789C7}" type="presParOf" srcId="{196A01E8-7BA0-4F30-B22E-1F03F67E277E}" destId="{AD54B7C1-68C5-4618-B336-9C7192062AAA}" srcOrd="1" destOrd="0" presId="urn:microsoft.com/office/officeart/2005/8/layout/chevron2"/>
    <dgm:cxn modelId="{2782FE7A-8FF5-4718-9D44-9D43F763A667}" type="presParOf" srcId="{B8560026-8160-4D41-8A9E-36DB1A5799DA}" destId="{97045FAF-AC32-4D55-A449-729DF77115BF}" srcOrd="3" destOrd="0" presId="urn:microsoft.com/office/officeart/2005/8/layout/chevron2"/>
    <dgm:cxn modelId="{CD538AE0-79B3-49EB-8FD3-46020336D631}" type="presParOf" srcId="{B8560026-8160-4D41-8A9E-36DB1A5799DA}" destId="{4C391F81-5D8A-4F5B-A258-62C7107A48E0}" srcOrd="4" destOrd="0" presId="urn:microsoft.com/office/officeart/2005/8/layout/chevron2"/>
    <dgm:cxn modelId="{8886B211-1DAD-4CBA-B572-A8B086CF5175}" type="presParOf" srcId="{4C391F81-5D8A-4F5B-A258-62C7107A48E0}" destId="{621FB60D-93D7-4ACA-94F6-CFDECA54CB51}" srcOrd="0" destOrd="0" presId="urn:microsoft.com/office/officeart/2005/8/layout/chevron2"/>
    <dgm:cxn modelId="{E26C4DCC-D477-4B80-A6C6-F890CE672F56}" type="presParOf" srcId="{4C391F81-5D8A-4F5B-A258-62C7107A48E0}" destId="{05D88EE9-FAED-42FB-8BAD-143CB5D44CAC}" srcOrd="1" destOrd="0" presId="urn:microsoft.com/office/officeart/2005/8/layout/chevron2"/>
    <dgm:cxn modelId="{CF148DD0-06BC-4020-A4A3-671B50BEB862}" type="presParOf" srcId="{B8560026-8160-4D41-8A9E-36DB1A5799DA}" destId="{C8147EF9-1644-43CF-BC04-B25DDFE37069}" srcOrd="5" destOrd="0" presId="urn:microsoft.com/office/officeart/2005/8/layout/chevron2"/>
    <dgm:cxn modelId="{08A0691F-7A35-417A-876A-60B16846C5AC}" type="presParOf" srcId="{B8560026-8160-4D41-8A9E-36DB1A5799DA}" destId="{E66FB82B-9574-47F8-9BE5-0CDFD395505B}" srcOrd="6" destOrd="0" presId="urn:microsoft.com/office/officeart/2005/8/layout/chevron2"/>
    <dgm:cxn modelId="{2987A420-09B0-44DD-AF37-D0F4A3B4DB80}" type="presParOf" srcId="{E66FB82B-9574-47F8-9BE5-0CDFD395505B}" destId="{A885CDE7-87AE-4A19-8CF0-B5C32023984B}" srcOrd="0" destOrd="0" presId="urn:microsoft.com/office/officeart/2005/8/layout/chevron2"/>
    <dgm:cxn modelId="{EFF73C84-3ACB-49DF-BEAB-81319AF4EA58}" type="presParOf" srcId="{E66FB82B-9574-47F8-9BE5-0CDFD395505B}" destId="{3D4AEF49-A8A7-4E7B-B505-9ACB8CF0DF04}" srcOrd="1" destOrd="0" presId="urn:microsoft.com/office/officeart/2005/8/layout/chevron2"/>
    <dgm:cxn modelId="{4D88352D-B354-4B9E-A753-2CB67D8712C6}" type="presParOf" srcId="{B8560026-8160-4D41-8A9E-36DB1A5799DA}" destId="{64BA5BF2-04B9-4861-889F-B4208657019A}" srcOrd="7" destOrd="0" presId="urn:microsoft.com/office/officeart/2005/8/layout/chevron2"/>
    <dgm:cxn modelId="{271BF319-F689-4CFD-8685-FEC2375322A8}" type="presParOf" srcId="{B8560026-8160-4D41-8A9E-36DB1A5799DA}" destId="{25C46DE1-07DF-479D-A4DA-F99A38D5DC59}" srcOrd="8" destOrd="0" presId="urn:microsoft.com/office/officeart/2005/8/layout/chevron2"/>
    <dgm:cxn modelId="{DC54148C-B3E1-4159-8040-23CF9203FC0D}" type="presParOf" srcId="{25C46DE1-07DF-479D-A4DA-F99A38D5DC59}" destId="{07F8EB0A-2239-4B39-9C18-EB5C219D47D8}" srcOrd="0" destOrd="0" presId="urn:microsoft.com/office/officeart/2005/8/layout/chevron2"/>
    <dgm:cxn modelId="{E70C656D-201D-46A1-8EE5-FA570D66B07E}" type="presParOf" srcId="{25C46DE1-07DF-479D-A4DA-F99A38D5DC59}" destId="{E97C28A2-B836-4328-B086-BABF895064B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291D77-0CFB-40F0-B1D1-ADEE0687F9BD}">
      <dsp:nvSpPr>
        <dsp:cNvPr id="0" name=""/>
        <dsp:cNvSpPr/>
      </dsp:nvSpPr>
      <dsp:spPr>
        <a:xfrm rot="5400000">
          <a:off x="-187937" y="189551"/>
          <a:ext cx="1252918" cy="877042"/>
        </a:xfrm>
        <a:prstGeom prst="chevron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微軟正黑體" pitchFamily="34" charset="-120"/>
              <a:ea typeface="微軟正黑體" pitchFamily="34" charset="-120"/>
            </a:rPr>
            <a:t>提審通知</a:t>
          </a:r>
        </a:p>
      </dsp:txBody>
      <dsp:txXfrm rot="-5400000">
        <a:off x="1" y="440134"/>
        <a:ext cx="877042" cy="375876"/>
      </dsp:txXfrm>
    </dsp:sp>
    <dsp:sp modelId="{E4C3BDD8-AE43-4D45-8373-8CBECDCDEA4B}">
      <dsp:nvSpPr>
        <dsp:cNvPr id="0" name=""/>
        <dsp:cNvSpPr/>
      </dsp:nvSpPr>
      <dsp:spPr>
        <a:xfrm rot="5400000">
          <a:off x="3093499" y="-2214842"/>
          <a:ext cx="814396" cy="52473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b="0" kern="1200">
              <a:latin typeface="微軟正黑體" pitchFamily="34" charset="-120"/>
              <a:ea typeface="微軟正黑體" pitchFamily="34" charset="-120"/>
            </a:rPr>
            <a:t>每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年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11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月、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2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月中旬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mail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 提審申請表給學生。</a:t>
          </a:r>
        </a:p>
      </dsp:txBody>
      <dsp:txXfrm rot="-5400000">
        <a:off x="877042" y="41371"/>
        <a:ext cx="5207554" cy="734884"/>
      </dsp:txXfrm>
    </dsp:sp>
    <dsp:sp modelId="{18CCB20C-BCD7-4286-B37B-72D69D94CF6F}">
      <dsp:nvSpPr>
        <dsp:cNvPr id="0" name=""/>
        <dsp:cNvSpPr/>
      </dsp:nvSpPr>
      <dsp:spPr>
        <a:xfrm rot="5400000">
          <a:off x="-187937" y="1326859"/>
          <a:ext cx="1252918" cy="877042"/>
        </a:xfrm>
        <a:prstGeom prst="chevron">
          <a:avLst/>
        </a:prstGeom>
        <a:solidFill>
          <a:schemeClr val="accent2">
            <a:shade val="80000"/>
            <a:hueOff val="-8968"/>
            <a:satOff val="-1006"/>
            <a:lumOff val="6420"/>
            <a:alphaOff val="0"/>
          </a:schemeClr>
        </a:solidFill>
        <a:ln w="25400" cap="flat" cmpd="sng" algn="ctr">
          <a:solidFill>
            <a:schemeClr val="accent2">
              <a:shade val="80000"/>
              <a:hueOff val="-8968"/>
              <a:satOff val="-1006"/>
              <a:lumOff val="642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微軟正黑體" pitchFamily="34" charset="-120"/>
              <a:ea typeface="微軟正黑體" pitchFamily="34" charset="-120"/>
            </a:rPr>
            <a:t>提審申請</a:t>
          </a:r>
        </a:p>
      </dsp:txBody>
      <dsp:txXfrm rot="-5400000">
        <a:off x="1" y="1577442"/>
        <a:ext cx="877042" cy="375876"/>
      </dsp:txXfrm>
    </dsp:sp>
    <dsp:sp modelId="{AD54B7C1-68C5-4618-B336-9C7192062AAA}">
      <dsp:nvSpPr>
        <dsp:cNvPr id="0" name=""/>
        <dsp:cNvSpPr/>
      </dsp:nvSpPr>
      <dsp:spPr>
        <a:xfrm rot="5400000">
          <a:off x="3093499" y="-1078455"/>
          <a:ext cx="814396" cy="52473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-8968"/>
              <a:satOff val="-1006"/>
              <a:lumOff val="642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每年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12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月、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3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月前繳</a:t>
          </a:r>
          <a:r>
            <a:rPr lang="zh-TW" altLang="en-US" sz="1000" b="1" kern="1200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提審申請表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及</a:t>
          </a:r>
          <a:r>
            <a:rPr lang="zh-TW" altLang="en-US" sz="1000" b="1" kern="1200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修業紀錄表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秘書寄提審確認信。</a:t>
          </a:r>
        </a:p>
      </dsp:txBody>
      <dsp:txXfrm rot="-5400000">
        <a:off x="877042" y="1177758"/>
        <a:ext cx="5207554" cy="734884"/>
      </dsp:txXfrm>
    </dsp:sp>
    <dsp:sp modelId="{621FB60D-93D7-4ACA-94F6-CFDECA54CB51}">
      <dsp:nvSpPr>
        <dsp:cNvPr id="0" name=""/>
        <dsp:cNvSpPr/>
      </dsp:nvSpPr>
      <dsp:spPr>
        <a:xfrm rot="5400000">
          <a:off x="-187937" y="2464167"/>
          <a:ext cx="1252918" cy="877042"/>
        </a:xfrm>
        <a:prstGeom prst="chevron">
          <a:avLst/>
        </a:prstGeom>
        <a:solidFill>
          <a:schemeClr val="accent2">
            <a:shade val="80000"/>
            <a:hueOff val="-17936"/>
            <a:satOff val="-2012"/>
            <a:lumOff val="12840"/>
            <a:alphaOff val="0"/>
          </a:schemeClr>
        </a:solidFill>
        <a:ln w="25400" cap="flat" cmpd="sng" algn="ctr">
          <a:solidFill>
            <a:schemeClr val="accent2">
              <a:shade val="80000"/>
              <a:hueOff val="-17936"/>
              <a:satOff val="-2012"/>
              <a:lumOff val="1284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微軟正黑體" pitchFamily="34" charset="-120"/>
              <a:ea typeface="微軟正黑體" pitchFamily="34" charset="-120"/>
            </a:rPr>
            <a:t>提審本寄送</a:t>
          </a:r>
        </a:p>
      </dsp:txBody>
      <dsp:txXfrm rot="-5400000">
        <a:off x="1" y="2714750"/>
        <a:ext cx="877042" cy="375876"/>
      </dsp:txXfrm>
    </dsp:sp>
    <dsp:sp modelId="{05D88EE9-FAED-42FB-8BAD-143CB5D44CAC}">
      <dsp:nvSpPr>
        <dsp:cNvPr id="0" name=""/>
        <dsp:cNvSpPr/>
      </dsp:nvSpPr>
      <dsp:spPr>
        <a:xfrm rot="5400000">
          <a:off x="3093499" y="59772"/>
          <a:ext cx="814396" cy="52473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-17936"/>
              <a:satOff val="-2012"/>
              <a:lumOff val="1284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提審前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14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天將前三章電子檔及研究計畫提審評估表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mail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至秘書信箱。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提審前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3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天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mail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提審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ppt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給秘書存檔。</a:t>
          </a:r>
        </a:p>
      </dsp:txBody>
      <dsp:txXfrm rot="-5400000">
        <a:off x="877042" y="2315985"/>
        <a:ext cx="5207554" cy="734884"/>
      </dsp:txXfrm>
    </dsp:sp>
    <dsp:sp modelId="{A885CDE7-87AE-4A19-8CF0-B5C32023984B}">
      <dsp:nvSpPr>
        <dsp:cNvPr id="0" name=""/>
        <dsp:cNvSpPr/>
      </dsp:nvSpPr>
      <dsp:spPr>
        <a:xfrm rot="5400000">
          <a:off x="-187937" y="3601474"/>
          <a:ext cx="1252918" cy="877042"/>
        </a:xfrm>
        <a:prstGeom prst="chevron">
          <a:avLst/>
        </a:prstGeom>
        <a:solidFill>
          <a:schemeClr val="accent2">
            <a:shade val="80000"/>
            <a:hueOff val="-26904"/>
            <a:satOff val="-3018"/>
            <a:lumOff val="19260"/>
            <a:alphaOff val="0"/>
          </a:schemeClr>
        </a:solidFill>
        <a:ln w="25400" cap="flat" cmpd="sng" algn="ctr">
          <a:solidFill>
            <a:schemeClr val="accent2">
              <a:shade val="80000"/>
              <a:hueOff val="-26904"/>
              <a:satOff val="-3018"/>
              <a:lumOff val="1926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微軟正黑體" pitchFamily="34" charset="-120"/>
              <a:ea typeface="微軟正黑體" pitchFamily="34" charset="-120"/>
            </a:rPr>
            <a:t>提審</a:t>
          </a:r>
        </a:p>
      </dsp:txBody>
      <dsp:txXfrm rot="-5400000">
        <a:off x="1" y="3852057"/>
        <a:ext cx="877042" cy="375876"/>
      </dsp:txXfrm>
    </dsp:sp>
    <dsp:sp modelId="{3D4AEF49-A8A7-4E7B-B505-9ACB8CF0DF04}">
      <dsp:nvSpPr>
        <dsp:cNvPr id="0" name=""/>
        <dsp:cNvSpPr/>
      </dsp:nvSpPr>
      <dsp:spPr>
        <a:xfrm rot="5400000">
          <a:off x="3093499" y="1197080"/>
          <a:ext cx="814396" cy="52473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-26904"/>
              <a:satOff val="-3018"/>
              <a:lumOff val="1926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每年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1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月、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4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月中旬舉行口試。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每人提審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30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分鐘（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20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分鐘報告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&amp;10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分鐘答詢）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提審當天準備：</a:t>
          </a:r>
          <a:r>
            <a:rPr lang="zh-TW" altLang="en-US" sz="1000" b="1" kern="1200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論文</a:t>
          </a:r>
          <a:r>
            <a:rPr lang="en-US" altLang="zh-TW" sz="1000" b="1" kern="1200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ppt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（一張Ａ４印兩個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ppt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）。</a:t>
          </a:r>
        </a:p>
      </dsp:txBody>
      <dsp:txXfrm rot="-5400000">
        <a:off x="877042" y="3453293"/>
        <a:ext cx="5207554" cy="734884"/>
      </dsp:txXfrm>
    </dsp:sp>
    <dsp:sp modelId="{07F8EB0A-2239-4B39-9C18-EB5C219D47D8}">
      <dsp:nvSpPr>
        <dsp:cNvPr id="0" name=""/>
        <dsp:cNvSpPr/>
      </dsp:nvSpPr>
      <dsp:spPr>
        <a:xfrm rot="5400000">
          <a:off x="-187937" y="4738782"/>
          <a:ext cx="1252918" cy="877042"/>
        </a:xfrm>
        <a:prstGeom prst="chevron">
          <a:avLst/>
        </a:prstGeom>
        <a:solidFill>
          <a:schemeClr val="accent2">
            <a:shade val="80000"/>
            <a:hueOff val="-35872"/>
            <a:satOff val="-4024"/>
            <a:lumOff val="25680"/>
            <a:alphaOff val="0"/>
          </a:schemeClr>
        </a:solidFill>
        <a:ln w="25400" cap="flat" cmpd="sng" algn="ctr">
          <a:solidFill>
            <a:schemeClr val="accent2">
              <a:shade val="80000"/>
              <a:hueOff val="-35872"/>
              <a:satOff val="-4024"/>
              <a:lumOff val="2568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微軟正黑體" pitchFamily="34" charset="-120"/>
              <a:ea typeface="微軟正黑體" pitchFamily="34" charset="-120"/>
            </a:rPr>
            <a:t>通過提審</a:t>
          </a:r>
        </a:p>
      </dsp:txBody>
      <dsp:txXfrm rot="-5400000">
        <a:off x="1" y="4989365"/>
        <a:ext cx="877042" cy="375876"/>
      </dsp:txXfrm>
    </dsp:sp>
    <dsp:sp modelId="{E97C28A2-B836-4328-B086-BABF895064B6}">
      <dsp:nvSpPr>
        <dsp:cNvPr id="0" name=""/>
        <dsp:cNvSpPr/>
      </dsp:nvSpPr>
      <dsp:spPr>
        <a:xfrm rot="5400000">
          <a:off x="3093499" y="2334388"/>
          <a:ext cx="814396" cy="52473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-35872"/>
              <a:satOff val="-4024"/>
              <a:lumOff val="2568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準備之後（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6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月、９月、</a:t>
          </a: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12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月）口試。</a:t>
          </a:r>
        </a:p>
      </dsp:txBody>
      <dsp:txXfrm rot="-5400000">
        <a:off x="877042" y="4590601"/>
        <a:ext cx="5207554" cy="7348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tc-emba</cp:lastModifiedBy>
  <cp:revision>5</cp:revision>
  <cp:lastPrinted>2012-08-21T02:19:00Z</cp:lastPrinted>
  <dcterms:created xsi:type="dcterms:W3CDTF">2012-08-21T02:05:00Z</dcterms:created>
  <dcterms:modified xsi:type="dcterms:W3CDTF">2013-03-15T06:37:00Z</dcterms:modified>
</cp:coreProperties>
</file>